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IV.2020.39 vom 18. März 2020</w:t>
      </w:r>
    </w:p>
    <w:p>
      <w:r>
        <w:t>Bs Sozialversicherungsgericht, 2020-03-18, DE</w:t>
      </w:r>
    </w:p>
    <w:p>
      <w:r>
        <w:rPr>
          <w:b/>
        </w:rPr>
        <w:t xml:space="preserve">Quelle: </w:t>
      </w:r>
      <w:r>
        <w:t>https://mcp.opencaselaw.ch/entscheid/bs_sozialversicherungsgericht_IV.2020.39</w:t>
      </w:r>
    </w:p>
    <w:p>
      <w:r>
        <w:t>FR: BS_SOZIALVERSICHERUNGSGERICHT IV.2020.39 du 18 mars 2020</w:t>
      </w:r>
    </w:p>
    <w:p>
      <w:r>
        <w:t>IT: BS_SOZIALVERSICHERUNGSGERICHT IV.2020.39 del 18 marzo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vom17. August 2020</w:t>
      </w:r>
    </w:p>
    <w:p>
      <w:r>
        <w:t>Mitwirkende</w:t>
      </w:r>
    </w:p>
    <w:p>
      <w:r>
        <w:t>Dr. A. Pfleiderer (Vorsitz), lic. iur. M. Spöndlin, P. Kaderli</w:t>
      </w:r>
    </w:p>
    <w:p>
      <w:r>
        <w:t>und a.o. Gerichtsschreiberin MLaw I. Mostert Meier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Advokat</w:t>
      </w:r>
    </w:p>
    <w:p>
      <w:r>
        <w:t>[...]</w:t>
      </w:r>
    </w:p>
    <w:p>
      <w:r>
        <w:t>Beschwerdeführerin</w:t>
      </w:r>
    </w:p>
    <w:p>
      <w:r>
        <w:t>IV-Stelle Basel-Stadt</w:t>
      </w:r>
    </w:p>
    <w:p>
      <w:r>
        <w:t>Rechtsdienst</w:t>
      </w:r>
    </w:p>
    <w:p>
      <w:r>
        <w:t>Lange Gasse 7, Postfach, 4002 Basel</w:t>
      </w:r>
    </w:p>
    <w:p>
      <w:r>
        <w:t>Beschwerdegegnerin</w:t>
      </w:r>
    </w:p>
    <w:p>
      <w:r>
        <w:t>Gegenstand</w:t>
      </w:r>
    </w:p>
    <w:p>
      <w:r>
        <w:t>IV.2020.39</w:t>
      </w:r>
    </w:p>
    <w:p>
      <w:r>
        <w:t>Verfügung vom 18. März 2020</w:t>
      </w:r>
    </w:p>
    <w:p>
      <w:r>
        <w:t>Kein zusätzliches Gutachten erforderlich; medizinischer Sachverhalt genügend abgeklärt</w:t>
      </w:r>
    </w:p>
    <w:p>
      <w:r>
        <w:t>Die Präsidentin                                                         Die a.o. Gerichtsschreiberin</w:t>
      </w:r>
    </w:p>
    <w:p>
      <w:r>
        <w:t>Dr. A. PfleidererMLawI. Mostert Meier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