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FZ.2022.2 vom 25. Februar 2022</w:t>
      </w:r>
    </w:p>
    <w:p>
      <w:r>
        <w:t>Bs Sozialversicherungsgericht, 2022-02-25, DE</w:t>
      </w:r>
    </w:p>
    <w:p>
      <w:r>
        <w:rPr>
          <w:b/>
        </w:rPr>
        <w:t xml:space="preserve">Quelle: </w:t>
      </w:r>
      <w:r>
        <w:t>https://mcp.opencaselaw.ch/entscheid/bs_sozialversicherungsgericht_FZ.2022.2</w:t>
      </w:r>
    </w:p>
    <w:p>
      <w:r>
        <w:t>FR: BS_SOZIALVERSICHERUNGSGERICHT FZ.2022.2 du 25 février 2022</w:t>
      </w:r>
    </w:p>
    <w:p>
      <w:r>
        <w:t>IT: BS_SOZIALVERSICHERUNGSGERICHT FZ.2022.2 del 25 febbraio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vom1. Dezember 2022</w:t>
      </w:r>
    </w:p>
    <w:p>
      <w:r>
        <w:t>Mitwirkende</w:t>
      </w:r>
    </w:p>
    <w:p>
      <w:r>
        <w:t>Dr. A. Pfleiderer (Vorsitz), P. Kaderli, Dr. T. Fasnacht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MLawB____, [...]</w:t>
      </w:r>
    </w:p>
    <w:p>
      <w:r>
        <w:t>Beschwerdeführer</w:t>
      </w:r>
    </w:p>
    <w:p>
      <w:r>
        <w:t>C____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FZ.2022.2</w:t>
      </w:r>
    </w:p>
    <w:p>
      <w:r>
        <w:t>Einspracheentscheid vom 25. Februar 2022</w:t>
      </w:r>
    </w:p>
    <w:p>
      <w:r>
        <w:t>Rückforderung von Ausbildungsbeiträgen; guter Glaube bejaht.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