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EL.2021.6 vom 18. Februar 2021</w:t>
      </w:r>
    </w:p>
    <w:p>
      <w:r>
        <w:t>Bs Sozialversicherungsgericht, 2021-02-18, DE</w:t>
      </w:r>
    </w:p>
    <w:p>
      <w:r>
        <w:rPr>
          <w:b/>
        </w:rPr>
        <w:t xml:space="preserve">Quelle: </w:t>
      </w:r>
      <w:r>
        <w:t>https://mcp.opencaselaw.ch/entscheid/bs_sozialversicherungsgericht_EL.2021.6</w:t>
      </w:r>
    </w:p>
    <w:p>
      <w:r>
        <w:t>FR: BS_SOZIALVERSICHERUNGSGERICHT EL.2021.6 du 18 février 2021</w:t>
      </w:r>
    </w:p>
    <w:p>
      <w:r>
        <w:t>IT: BS_SOZIALVERSICHERUNGSGERICHT EL.2021.6 del 18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November 2021</w:t>
      </w:r>
    </w:p>
    <w:p>
      <w:r>
        <w:t>Mitwirkende</w:t>
      </w:r>
    </w:p>
    <w:p>
      <w:r>
        <w:t>Dr. A. Pfleiderer (Vorsitz), C. Müller, lic. iur. S. Bammatter-Glättli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Amt für Sozialbeiträge Basel-Stadt</w:t>
      </w:r>
    </w:p>
    <w:p>
      <w:r>
        <w:t>RechtsdienstGrenzacherstrasse 62, Postfach, 4005 Basel</w:t>
      </w:r>
    </w:p>
    <w:p>
      <w:r>
        <w:t>Beschwerdegegnerin</w:t>
      </w:r>
    </w:p>
    <w:p>
      <w:r>
        <w:t>Gegenstand</w:t>
      </w:r>
    </w:p>
    <w:p>
      <w:r>
        <w:t>EL.2021.6</w:t>
      </w:r>
    </w:p>
    <w:p>
      <w:r>
        <w:t>Einspracheentscheid vom 18. Februar 2021</w:t>
      </w:r>
    </w:p>
    <w:p>
      <w:r>
        <w:t>Beschwerde abgewiesen; kein EL-Anspruch aufgrund einer vorbezogenen liechtensteinischen AHV-Rente bzw. einer vorbezogenen deutschen Altersrente.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