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BV.2023.14 vom 9. April 2024</w:t>
      </w:r>
    </w:p>
    <w:p>
      <w:r>
        <w:t>Bs Sozialversicherungsgericht, 2024-04-09, DE</w:t>
      </w:r>
    </w:p>
    <w:p>
      <w:r>
        <w:rPr>
          <w:b/>
        </w:rPr>
        <w:t xml:space="preserve">Quelle: </w:t>
      </w:r>
      <w:r>
        <w:t>https://mcp.opencaselaw.ch/entscheid/bs_sozialversicherungsgericht_BV.2023.14</w:t>
      </w:r>
    </w:p>
    <w:p>
      <w:r>
        <w:t>FR: BS_SOZIALVERSICHERUNGSGERICHT BV.2023.14 du 9 avril 2024</w:t>
      </w:r>
    </w:p>
    <w:p>
      <w:r>
        <w:t>IT: BS_SOZIALVERSICHERUNGSGERICHT BV.2023.14 del 9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2024</w:t>
      </w:r>
    </w:p>
    <w:p>
      <w:r>
        <w:t>Mitwirkende</w:t>
      </w:r>
    </w:p>
    <w:p>
      <w:r>
        <w:t>lic. iur. R. Schnyder (Vorsitz), Dr. med. R. von Aarburg, lic. iur. S. Bammatter-Glättliund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Rechtsanwalt,</w:t>
      </w:r>
    </w:p>
    <w:p>
      <w:r>
        <w:t>[...]</w:t>
      </w:r>
    </w:p>
    <w:p>
      <w:r>
        <w:t>Klägerin</w:t>
      </w:r>
    </w:p>
    <w:p>
      <w:r>
        <w:t>C____</w:t>
      </w:r>
    </w:p>
    <w:p>
      <w:r>
        <w:t>[...]</w:t>
      </w:r>
    </w:p>
    <w:p>
      <w:r>
        <w:t>Beklagte</w:t>
      </w:r>
    </w:p>
    <w:p>
      <w:r>
        <w:t>D____</w:t>
      </w:r>
    </w:p>
    <w:p>
      <w:r>
        <w:t>[...]</w:t>
      </w:r>
    </w:p>
    <w:p>
      <w:r>
        <w:t>Beigeladene 1</w:t>
      </w:r>
    </w:p>
    <w:p>
      <w:r>
        <w:t>E____, [...]</w:t>
      </w:r>
    </w:p>
    <w:p>
      <w:r>
        <w:t>vertreten durch Dr. Elisabeth Glättli, Probst Partner AG, Rechtsanwälte, Bahnhofplatz 18, 8401 Winterthur</w:t>
      </w:r>
    </w:p>
    <w:p>
      <w:r>
        <w:t>Beigeladene 2</w:t>
      </w:r>
    </w:p>
    <w:p>
      <w:r>
        <w:t>Gegenstand</w:t>
      </w:r>
    </w:p>
    <w:p>
      <w:r>
        <w:t>BV.2023.14</w:t>
      </w:r>
    </w:p>
    <w:p>
      <w:r>
        <w:t>Vorleistungspflicht nach Art. 26 Abs. 4 BVG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