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BV.2017.20 vom 23. Oktober 2018</w:t>
      </w:r>
    </w:p>
    <w:p>
      <w:r>
        <w:t>Bs Sozialversicherungsgericht, 2018-10-23, DE</w:t>
      </w:r>
    </w:p>
    <w:p>
      <w:r>
        <w:rPr>
          <w:b/>
        </w:rPr>
        <w:t xml:space="preserve">Quelle: </w:t>
      </w:r>
      <w:r>
        <w:t>https://mcp.opencaselaw.ch/entscheid/bs_sozialversicherungsgericht_BV.2017.20</w:t>
      </w:r>
    </w:p>
    <w:p>
      <w:r>
        <w:t>FR: BS_SOZIALVERSICHERUNGSGERICHT BV.2017.20 du 23 octobre 2018</w:t>
      </w:r>
    </w:p>
    <w:p>
      <w:r>
        <w:t>IT: BS_SOZIALVERSICHERUNGSGERICHT BV.2017.20 del 23 ottobre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D____</w:t>
      </w:r>
    </w:p>
    <w:p>
      <w:r>
        <w:t>vertreten durch E____</w:t>
      </w:r>
    </w:p>
    <w:p>
      <w:r>
        <w:t>Beklagte</w:t>
      </w:r>
    </w:p>
    <w:p>
      <w:r>
        <w:rPr>
          <w:b/>
        </w:rPr>
        <w:t>E. 2</w:t>
      </w:r>
    </w:p>
    <w:p>
      <w:r>
        <w:t>F____</w:t>
      </w:r>
    </w:p>
    <w:p>
      <w:r>
        <w:t>vertreten durch G____</w:t>
      </w:r>
    </w:p>
    <w:p>
      <w:r>
        <w:t>Beklagte</w:t>
      </w:r>
    </w:p>
    <w:p>
      <w:r>
        <w:rPr>
          <w:b/>
        </w:rPr>
        <w:t>E. 3</w:t>
      </w:r>
    </w:p>
    <w:p>
      <w:r>
        <w:t>H____</w:t>
      </w:r>
    </w:p>
    <w:p>
      <w:r>
        <w:t>Beklagte</w:t>
      </w:r>
    </w:p>
    <w:p>
      <w:r>
        <w:rPr>
          <w:b/>
        </w:rPr>
        <w:t>E. 4</w:t>
      </w:r>
    </w:p>
    <w:p>
      <w:r>
        <w:t>Gegenstand</w:t>
      </w:r>
    </w:p>
    <w:p>
      <w:r>
        <w:t>BV.2017.20</w:t>
      </w:r>
    </w:p>
    <w:p>
      <w:r>
        <w:t>Klage vom 21. November 2017</w:t>
      </w:r>
    </w:p>
    <w:p>
      <w:r>
        <w:t>Feststellungsklage zulässig; Invaliditätsleistungen; Zeitpunkt des Eintritts der berufsvorsorgerechtlich relevanten Arbeitsunfähigkeit; Unterbrechung des zeitlichen Zusammenhangs zwischen Arbeitsunfähigkeit und Invalidität verneint.</w:t>
      </w:r>
    </w:p>
    <w:p>
      <w:r>
        <w:t>Die Präsidentin                                                 Die Gerichtsschreiberin</w:t>
      </w:r>
    </w:p>
    <w:p>
      <w:r>
        <w:t>Dr. A. Pfleidererlic.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