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AL.2025.21 vom 11. November 2025</w:t>
      </w:r>
    </w:p>
    <w:p>
      <w:r>
        <w:t>Bs Sozialversicherungsgericht, 2025-11-11, DE</w:t>
      </w:r>
    </w:p>
    <w:p>
      <w:r>
        <w:rPr>
          <w:b/>
        </w:rPr>
        <w:t xml:space="preserve">Quelle: </w:t>
      </w:r>
      <w:r>
        <w:t>https://mcp.opencaselaw.ch/entscheid/bs_sozialversicherungsgericht_AL.2025.21</w:t>
      </w:r>
    </w:p>
    <w:p>
      <w:r>
        <w:t>FR: BS_SOZIALVERSICHERUNGSGERICHT AL.2025.21 du 11 novembre 2025</w:t>
      </w:r>
    </w:p>
    <w:p>
      <w:r>
        <w:t>IT: BS_SOZIALVERSICHERUNGSGERICHT AL.2025.21 del 11 novembre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November 2025</w:t>
      </w:r>
    </w:p>
    <w:p>
      <w:r>
        <w:t>Mitwirkende</w:t>
      </w:r>
    </w:p>
    <w:p>
      <w:r>
        <w:t>Dr. G. Thomi (Vorsitz), Dr. med. R. von Aarburg, lic. iur. S. Bammatter-Glättliund a.o. Gerichtsschreiberin MLaw H. Imre</w:t>
      </w:r>
    </w:p>
    <w:p>
      <w:r>
        <w:t>Parteien</w:t>
      </w:r>
    </w:p>
    <w:p>
      <w:r>
        <w:t>A____</w:t>
      </w:r>
    </w:p>
    <w:p>
      <w:r>
        <w:t>vertreten durch Dominique Flach, Advokatin, Flach Advokatur GmbH, Steinengraben 55, 4051 Basel</w:t>
      </w:r>
    </w:p>
    <w:p>
      <w:r>
        <w:t>Beschwerdeführer</w:t>
      </w:r>
    </w:p>
    <w:p>
      <w:r>
        <w:t>B____ Arbeitslosenkasse</w:t>
      </w:r>
    </w:p>
    <w:p>
      <w:r>
        <w:t>[...]       Beschwerdegegnerin</w:t>
      </w:r>
    </w:p>
    <w:p>
      <w:r>
        <w:t>Gegenstand</w:t>
      </w:r>
    </w:p>
    <w:p>
      <w:r>
        <w:t>AL.2025.21</w:t>
      </w:r>
    </w:p>
    <w:p>
      <w:r>
        <w:t>Einspracheentscheid vom 15. Juli 2025</w:t>
      </w:r>
    </w:p>
    <w:p>
      <w:r>
        <w:t>Rückforderung; Wiederherstellung der Verwirkungsfrist nach Art. 20 Abs.3 AVIG</w:t>
      </w:r>
    </w:p>
    <w:p>
      <w:r>
        <w:t>Der Präsident                                                    Die a.o. Gerichtsschreiberin</w:t>
      </w:r>
    </w:p>
    <w:p>
      <w:r>
        <w:t>Dr. G. ThomiMLaw H. Imre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