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AL.2024.26 vom 30. Oktober 2024</w:t>
      </w:r>
    </w:p>
    <w:p>
      <w:r>
        <w:t>Bs Sozialversicherungsgericht, 2024-10-30, DE</w:t>
      </w:r>
    </w:p>
    <w:p>
      <w:r>
        <w:rPr>
          <w:b/>
        </w:rPr>
        <w:t xml:space="preserve">Quelle: </w:t>
      </w:r>
      <w:r>
        <w:t>https://mcp.opencaselaw.ch/entscheid/bs_sozialversicherungsgericht_AL.2024.26</w:t>
      </w:r>
    </w:p>
    <w:p>
      <w:r>
        <w:t>FR: BS_SOZIALVERSICHERUNGSGERICHT AL.2024.26 du 30 octobre 2024</w:t>
      </w:r>
    </w:p>
    <w:p>
      <w:r>
        <w:t>IT: BS_SOZIALVERSICHERUNGSGERICHT AL.2024.26 del 30 ottobre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Mai 2025</w:t>
      </w:r>
    </w:p>
    <w:p>
      <w:r>
        <w:t>Mitwirkende</w:t>
      </w:r>
    </w:p>
    <w:p>
      <w:r>
        <w:t>Dr. G. Thomi (Vorsitz), C. Müller, lic. phil. D. Borer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Kantonale Amtsstelle für Arbeitslosenversicherung</w:t>
      </w:r>
    </w:p>
    <w:p>
      <w:r>
        <w:t>Utengasse 36, Postfach, 4005 Basel</w:t>
      </w:r>
    </w:p>
    <w:p>
      <w:r>
        <w:t>vertreten durch Amt für Wirtschaft und Arbeit, Kantonale Amtsstelle für ALV, Utengasse 36, Postfach, 4005 Basel</w:t>
      </w:r>
    </w:p>
    <w:p>
      <w:r>
        <w:t>Beschwerdegegnerin</w:t>
      </w:r>
    </w:p>
    <w:p>
      <w:r>
        <w:t>Gegenstand</w:t>
      </w:r>
    </w:p>
    <w:p>
      <w:r>
        <w:t>AL.2024.26</w:t>
      </w:r>
    </w:p>
    <w:p>
      <w:r>
        <w:t>Einspracheentscheid vom 30. Oktober 2024</w:t>
      </w:r>
    </w:p>
    <w:p>
      <w:r>
        <w:t>Zu Recht arbeitsmarktliche Indikation des Besuchs einer Jahreskonferenz (Art. 59 ff. AVIG) verneint und Anspruch auf Arbeitslosenentschädigung mangels Vermittlungsfähigkeit während der Jahreskonferenz abgelehnt; Beschwerde abgewiesen</w:t>
      </w:r>
    </w:p>
    <w:p>
      <w:r>
        <w:t>Der Präsident                                                    Der Gerichtsschreiber</w:t>
      </w:r>
    </w:p>
    <w:p>
      <w:r>
        <w:t>Dr. G. ThomiDr.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