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AL.2024.20 vom 10. September 2024</w:t>
      </w:r>
    </w:p>
    <w:p>
      <w:r>
        <w:t>Bs Sozialversicherungsgericht, 2024-09-10, DE</w:t>
      </w:r>
    </w:p>
    <w:p>
      <w:r>
        <w:rPr>
          <w:b/>
        </w:rPr>
        <w:t xml:space="preserve">Quelle: </w:t>
      </w:r>
      <w:r>
        <w:t>https://mcp.opencaselaw.ch/entscheid/bs_sozialversicherungsgericht_AL.2024.20</w:t>
      </w:r>
    </w:p>
    <w:p>
      <w:r>
        <w:t>FR: BS_SOZIALVERSICHERUNGSGERICHT AL.2024.20 du 10 septembre 2024</w:t>
      </w:r>
    </w:p>
    <w:p>
      <w:r>
        <w:t>IT: BS_SOZIALVERSICHERUNGSGERICHT AL.2024.20 del 10 settembre 2024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vom28. Januar 2025</w:t>
      </w:r>
    </w:p>
    <w:p>
      <w:r>
        <w:t>Mitwirkende</w:t>
      </w:r>
    </w:p>
    <w:p>
      <w:r>
        <w:t>Dr. G. Thomi (Vorsitz), C. Müller, Dr. med. R. von Aarburg</w:t>
      </w:r>
    </w:p>
    <w:p>
      <w:r>
        <w:t>und Gerichtsschreiber Dr. M. Kreis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B____, [...]</w:t>
      </w:r>
    </w:p>
    <w:p>
      <w:r>
        <w:t>Beschwerdeführer</w:t>
      </w:r>
    </w:p>
    <w:p>
      <w:r>
        <w:t>Kantonale Amtsstelle für Arbeitslosenversicherung</w:t>
      </w:r>
    </w:p>
    <w:p>
      <w:r>
        <w:t>Sandgrubenstrasse 44, Postfach, 4005 Basel</w:t>
      </w:r>
    </w:p>
    <w:p>
      <w:r>
        <w:t>vertreten durch Amt für Wirtschaft und Arbeit, C____, Sandgrubenstrasse 44, Postfach, 4005 Basel</w:t>
      </w:r>
    </w:p>
    <w:p>
      <w:r>
        <w:t>Beschwerdegegnerin</w:t>
      </w:r>
    </w:p>
    <w:p>
      <w:r>
        <w:t>Gegenstand</w:t>
      </w:r>
    </w:p>
    <w:p>
      <w:r>
        <w:t>AL.2024.20</w:t>
      </w:r>
    </w:p>
    <w:p>
      <w:r>
        <w:t>Einspracheentscheid vom 10. September 2024</w:t>
      </w:r>
    </w:p>
    <w:p>
      <w:r>
        <w:t>Einstellung in der Anspruchsberechtigung</w:t>
      </w:r>
    </w:p>
    <w:p>
      <w:r>
        <w:t>Der Präsident                                                    Der Gerichtsschreiber</w:t>
      </w:r>
    </w:p>
    <w:p>
      <w:r>
        <w:t>Dr. G. ThomiDr. M. Kreis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