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AL.2022.14 vom 1. April 2022</w:t>
      </w:r>
    </w:p>
    <w:p>
      <w:r>
        <w:t>Bs Sozialversicherungsgericht, 2022-04-01, DE</w:t>
      </w:r>
    </w:p>
    <w:p>
      <w:r>
        <w:rPr>
          <w:b/>
        </w:rPr>
        <w:t xml:space="preserve">Quelle: </w:t>
      </w:r>
      <w:r>
        <w:t>https://mcp.opencaselaw.ch/entscheid/bs_sozialversicherungsgericht_AL.2022.14</w:t>
      </w:r>
    </w:p>
    <w:p>
      <w:r>
        <w:t>FR: BS_SOZIALVERSICHERUNGSGERICHT AL.2022.14 du 1 avril 2022</w:t>
      </w:r>
    </w:p>
    <w:p>
      <w:r>
        <w:t>IT: BS_SOZIALVERSICHERUNGSGERICHT AL.2022.14 del 1 aprile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Februar 2023</w:t>
      </w:r>
    </w:p>
    <w:p>
      <w:r>
        <w:t>Mitwirkende</w:t>
      </w:r>
    </w:p>
    <w:p>
      <w:r>
        <w:t>Dr. A. Pfleiderer (Vorsitz), C. Müller, Dr. med. R. von Aarburg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c/o [...]</w:t>
      </w:r>
    </w:p>
    <w:p>
      <w:r>
        <w:t>vertreten durch B____, [...]</w:t>
      </w:r>
    </w:p>
    <w:p>
      <w:r>
        <w:t>Beschwerdeführer</w:t>
      </w:r>
    </w:p>
    <w:p>
      <w:r>
        <w:t>Kantonale Amtsstelle für Arbeitslosenversicherung</w:t>
      </w:r>
    </w:p>
    <w:p>
      <w:r>
        <w:t>Sandgrubenstrasse 44, Postfach, 4005 Basel</w:t>
      </w:r>
    </w:p>
    <w:p>
      <w:r>
        <w:t>vertreten durch Amt für Wirtschaft und Arbeit, Herrn lic. iur. C____, Sandgrubenstrasse 44, Postfach, 4005 Basel</w:t>
      </w:r>
    </w:p>
    <w:p>
      <w:r>
        <w:t>Beschwerdegegnerin</w:t>
      </w:r>
    </w:p>
    <w:p>
      <w:r>
        <w:t>Gegenstand</w:t>
      </w:r>
    </w:p>
    <w:p>
      <w:r>
        <w:t>AL.2022.14</w:t>
      </w:r>
    </w:p>
    <w:p>
      <w:r>
        <w:t>Einspracheentscheid vom 1. April 2022</w:t>
      </w:r>
    </w:p>
    <w:p>
      <w:r>
        <w:t>Beschwerde abgewiesen. Anspruch auf ALE des Liquidators erst nach Löschung aus dem HR.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                                                        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