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ZB.2023.11 vom 12. August 2023</w:t>
      </w:r>
    </w:p>
    <w:p>
      <w:r>
        <w:t>BS Appellationsgericht, 2023-08-12, DE</w:t>
      </w:r>
    </w:p>
    <w:p>
      <w:r>
        <w:rPr>
          <w:b/>
        </w:rPr>
        <w:t xml:space="preserve">Quelle: </w:t>
      </w:r>
      <w:r>
        <w:t>https://mcp.opencaselaw.ch/entscheid/bs_appellationsgericht_ZB.2023.11</w:t>
      </w:r>
    </w:p>
    <w:p>
      <w:r>
        <w:t>FR: BS_APPELLATIONSGERICHT ZB.2023.11 du 12 août 2023</w:t>
      </w:r>
    </w:p>
    <w:p>
      <w:r>
        <w:t>IT: BS_APPELLATIONSGERICHT ZB.2023.11 del 12 agosto 2023</w:t>
      </w:r>
    </w:p>
    <w:p>
      <w:pPr>
        <w:pStyle w:val="Heading2"/>
      </w:pPr>
      <w:r>
        <w:t>Volltext</w:t>
      </w:r>
    </w:p>
    <w:p>
      <w:r>
        <w:t>Appellationsgericht</w:t>
      </w:r>
    </w:p>
    <w:p>
      <w:r>
        <w:t>des Kantons Basel-Stadt</w:t>
      </w:r>
    </w:p>
    <w:p>
      <w:r>
        <w:t>Dreiergericht</w:t>
      </w:r>
    </w:p>
    <w:p>
      <w:r>
        <w:t>ZB.2023.11</w:t>
      </w:r>
    </w:p>
    <w:p>
      <w:r>
        <w:t>ENTSCHEID</w:t>
      </w:r>
    </w:p>
    <w:p>
      <w:r>
        <w:t>vom 12. August2023</w:t>
      </w:r>
    </w:p>
    <w:p>
      <w:r>
        <w:t>Mitwirkende</w:t>
      </w:r>
    </w:p>
    <w:p>
      <w:r>
        <w:t>Dr. Stephan Wullschleger, lic. iur. André Equey, Dr. Annatina Wirz</w:t>
      </w:r>
    </w:p>
    <w:p>
      <w:r>
        <w:t>und Gerichtsschreiberin Dr. Noémi Biro</w:t>
      </w:r>
    </w:p>
    <w:p>
      <w:r>
        <w:t>Parteien</w:t>
      </w:r>
    </w:p>
    <w:p>
      <w:r>
        <w:t>A____Berufungskläger</w:t>
      </w:r>
    </w:p>
    <w:p>
      <w:r>
        <w:t>c/o [...],                                                                                         Beklagter</w:t>
      </w:r>
    </w:p>
    <w:p>
      <w:r>
        <w:t>[...]</w:t>
      </w:r>
    </w:p>
    <w:p>
      <w:r>
        <w:t>gegen</w:t>
      </w:r>
    </w:p>
    <w:p>
      <w:r>
        <w:t>B____Berufungsbeklagte</w:t>
      </w:r>
    </w:p>
    <w:p>
      <w:r>
        <w:t>[...]                                                                                                 Klägerin</w:t>
      </w:r>
    </w:p>
    <w:p>
      <w:r>
        <w:t>vertreten durch [...], Advokatin,</w:t>
      </w:r>
    </w:p>
    <w:p>
      <w:r>
        <w:t>[...]</w:t>
      </w:r>
    </w:p>
    <w:p>
      <w:r>
        <w:t>C____Tochter</w:t>
      </w:r>
    </w:p>
    <w:p>
      <w:r>
        <w:t>[...]</w:t>
      </w:r>
    </w:p>
    <w:p>
      <w:r>
        <w:t>vertreten durch [...], Advokatin,</w:t>
      </w:r>
    </w:p>
    <w:p>
      <w:r>
        <w:t>[...]</w:t>
      </w:r>
    </w:p>
    <w:p>
      <w:r>
        <w:t>Gegenstand</w:t>
      </w:r>
    </w:p>
    <w:p>
      <w:r>
        <w:t>Berufunggegen einen Entscheid des Zivilgerichts</w:t>
      </w:r>
    </w:p>
    <w:p>
      <w:r>
        <w:t>vom 8. November 2022</w:t>
      </w:r>
    </w:p>
    <w:p>
      <w:r>
        <w:t>betreffend Abänderung Scheidungsurteil</w:t>
      </w:r>
    </w:p>
    <w:p>
      <w:r>
        <w:t>Sachverhalt</w:t>
      </w:r>
    </w:p>
    <w:p>
      <w:r>
        <w:t>Erwägungen</w:t>
      </w:r>
    </w:p>
    <w:p>
      <w:r>
        <w:t>3.3.2Zunächst ist nochmals in Erinnerung zu rufen, dass die Eltern mehrere Vereinbarungen betreffend die Kinderbelange geschlossen und damit durchaus Kooperationsbereitschaft gezeigt haben (vgl. oben E. 2.2.2). Zudem funktionierte die Regelung vom 13. Dezember 2021 seit Februar 2022 gut (oben E. 2.2.2).</w:t>
      </w:r>
    </w:p>
    <w:p>
      <w:r>
        <w:t>Demgemäss erkennt das Appellationsgericht (Dreiergericht):</w:t>
      </w:r>
    </w:p>
    <w:p>
      <w:r>
        <w:t>Mitteilung an:</w:t>
      </w:r>
    </w:p>
    <w:p>
      <w:r>
        <w:t>APPELLATIONSGERICHT BASEL-STADT</w:t>
      </w:r>
    </w:p>
    <w:p>
      <w:r>
        <w:t>Die Gerichtsschreiberin</w:t>
      </w:r>
    </w:p>
    <w:p>
      <w:r>
        <w:t>Dr. Noémi Biro</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