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 vom 25. November 2022</w:t>
      </w:r>
    </w:p>
    <w:p>
      <w:r>
        <w:t>BS Appellationsgericht, 2022-11-25, DE</w:t>
      </w:r>
    </w:p>
    <w:p>
      <w:r>
        <w:rPr>
          <w:b/>
        </w:rPr>
        <w:t xml:space="preserve">Quelle: </w:t>
      </w:r>
      <w:r>
        <w:t>https://mcp.opencaselaw.ch/entscheid/bs_appellationsgericht_ZB.2023.1</w:t>
      </w:r>
    </w:p>
    <w:p>
      <w:r>
        <w:t>FR: BS_APPELLATIONSGERICHT ZB.2023.1 du 25 novembre 2022</w:t>
      </w:r>
    </w:p>
    <w:p>
      <w:r>
        <w:t>IT: BS_APPELLATIONSGERICHT ZB.2023.1 del 25 novembre 2022</w:t>
      </w:r>
    </w:p>
    <w:p>
      <w:pPr>
        <w:pStyle w:val="Heading2"/>
      </w:pPr>
      <w:r>
        <w:t>Volltext</w:t>
      </w:r>
    </w:p>
    <w:p>
      <w:r>
        <w:t>Appellationsgericht</w:t>
      </w:r>
    </w:p>
    <w:p>
      <w:r>
        <w:t>des Kantons Basel-Stadt</w:t>
      </w:r>
    </w:p>
    <w:p>
      <w:r>
        <w:t>Dreiergericht</w:t>
      </w:r>
    </w:p>
    <w:p>
      <w:r>
        <w:t>ZB.2023.1</w:t>
      </w:r>
    </w:p>
    <w:p>
      <w:r>
        <w:t>ENTSCHEID</w:t>
      </w:r>
    </w:p>
    <w:p>
      <w:r>
        <w:t>vom3. Februar 2023</w:t>
      </w:r>
    </w:p>
    <w:p>
      <w:r>
        <w:t>Mitwirkende</w:t>
      </w:r>
    </w:p>
    <w:p>
      <w:r>
        <w:t>Dr. Stephan Wullschleger, Dr. Claudius Gelzer, lic. iur. André Equey</w:t>
      </w:r>
    </w:p>
    <w:p>
      <w:r>
        <w:t>und Gerichtsschreiber PD Dr. Benedikt Seiler</w:t>
      </w:r>
    </w:p>
    <w:p>
      <w:r>
        <w:t>Parteien</w:t>
      </w:r>
    </w:p>
    <w:p>
      <w:r>
        <w:t>A____Berufungsklägerin</w:t>
      </w:r>
    </w:p>
    <w:p>
      <w:r>
        <w:t>Postlagernd / Annahme 5, 4005 Basel                                          Mieterin</w:t>
      </w:r>
    </w:p>
    <w:p>
      <w:r>
        <w:t>gegen</w:t>
      </w:r>
    </w:p>
    <w:p>
      <w:r>
        <w:t>B____ AGBerufungsbeklagte</w:t>
      </w:r>
    </w:p>
    <w:p>
      <w:r>
        <w:t>[...]                                                                                             Vermieterin</w:t>
      </w:r>
    </w:p>
    <w:p>
      <w:r>
        <w:t>c/o [...]</w:t>
      </w:r>
    </w:p>
    <w:p>
      <w:r>
        <w:t>Gegenstand</w:t>
      </w:r>
    </w:p>
    <w:p>
      <w:r>
        <w:t>Berufunggegen einen Entscheid des Zivilgerichts</w:t>
      </w:r>
    </w:p>
    <w:p>
      <w:r>
        <w:t>vom 29. Dezember 2022</w:t>
      </w:r>
    </w:p>
    <w:p>
      <w:r>
        <w:t>betreffend Ausweisung</w:t>
      </w:r>
    </w:p>
    <w:p>
      <w:r>
        <w:t>Sachverhalt</w:t>
      </w:r>
    </w:p>
    <w:p>
      <w:r>
        <w:t>Mit Eingabe vom 16. Oktober 2022 legte die Mieterin Berufung gegen den Entscheid des Zivilgerichts vom 14. September 2022 ein. Mit Entscheid vom 25. November 2022 (ZB.2022.32) hob das Appellationsgericht in Gutheissung der Berufung den Entscheid des Zivilgerichts vom 14. September 2022 auf und wies die Sache an das Zivilgericht zurück. Mit Entscheid vom 29. Dezember 2022 (nachfolgend angefochtener Entscheid) wies das Zivilgericht die Mieterin an, die bei der Vermieterin gemieteten Räumlichkeiten bis spätestens 16. Januar 2023, 11:30 Uhr, zu räumen. Zudem erkannte es, dass auf Antrag der Vermieterin nach Bezahlung des Kostenvorschusses ohne Weiteres die Räumung vollzogen werde, wenn die Mieterin die erwähnten Räumlichkeiten innert der gesetzten Frist nicht geräumt hat.</w:t>
      </w:r>
    </w:p>
    <w:p>
      <w:r>
        <w:t>Erwägungen</w:t>
      </w:r>
    </w:p>
    <w:p>
      <w:r>
        <w:t>Demgemäss erkennt das Appellationsgericht (Dreiergericht):</w:t>
      </w:r>
    </w:p>
    <w:p>
      <w:r>
        <w:t>Mitteilung an:</w:t>
      </w:r>
    </w:p>
    <w:p>
      <w:r>
        <w:t>APPELLATIONSGERICHT BASEL-STADT</w:t>
      </w:r>
    </w:p>
    <w:p>
      <w:r>
        <w:t>Der Gerichtsschreiber</w:t>
      </w:r>
    </w:p>
    <w:p>
      <w:r>
        <w:t>PD Dr. Benedikt Seiler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