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VD.2024.107 vom 19. Juni 2025</w:t>
      </w:r>
    </w:p>
    <w:p>
      <w:r>
        <w:t>BS Appellationsgericht, 2025-06-19, DE</w:t>
      </w:r>
    </w:p>
    <w:p>
      <w:r>
        <w:rPr>
          <w:b/>
        </w:rPr>
        <w:t xml:space="preserve">Quelle: </w:t>
      </w:r>
      <w:r>
        <w:t>https://mcp.opencaselaw.ch/entscheid/bs_appellationsgericht_VD.2024.107</w:t>
      </w:r>
    </w:p>
    <w:p>
      <w:r>
        <w:t>FR: BS_APPELLATIONSGERICHT VD.2024.107 du 19 juin 2025</w:t>
      </w:r>
    </w:p>
    <w:p>
      <w:r>
        <w:t>IT: BS_APPELLATIONSGERICHT VD.2024.107 del 19 giugno 2025</w:t>
      </w:r>
    </w:p>
    <w:p>
      <w:pPr>
        <w:pStyle w:val="Heading2"/>
      </w:pPr>
      <w:r>
        <w:t>Volltext</w:t>
      </w:r>
    </w:p>
    <w:p>
      <w:r>
        <w:t>Appellationsgericht</w:t>
      </w:r>
    </w:p>
    <w:p>
      <w:r>
        <w:t>des Kantons Basel-Stadt</w:t>
      </w:r>
    </w:p>
    <w:p>
      <w:r>
        <w:t>als Verwaltungsgericht</w:t>
      </w:r>
    </w:p>
    <w:p>
      <w:r>
        <w:t>Dreiergericht</w:t>
      </w:r>
    </w:p>
    <w:p>
      <w:r>
        <w:t>VD.2024.107</w:t>
      </w:r>
    </w:p>
    <w:p>
      <w:r>
        <w:t>VD.2024.109</w:t>
      </w:r>
    </w:p>
    <w:p>
      <w:r>
        <w:t>URTEIL</w:t>
      </w:r>
    </w:p>
    <w:p>
      <w:r>
        <w:t>vom 19. Juni 2025</w:t>
      </w:r>
    </w:p>
    <w:p>
      <w:r>
        <w:t>Mitwirkende</w:t>
      </w:r>
    </w:p>
    <w:p>
      <w:r>
        <w:t>Dr. Stephan Wullschleger, Dr. Claudius Gelzer,</w:t>
      </w:r>
    </w:p>
    <w:p>
      <w:r>
        <w:t>Prof. Dr. Ramon Mabillard und Gerichtsschreiberin Dr. Michèle Guth</w:t>
      </w:r>
    </w:p>
    <w:p>
      <w:r>
        <w:t>Beteiligte</w:t>
      </w:r>
    </w:p>
    <w:p>
      <w:r>
        <w:t>Bau- und Verkehrsdepartement des Kantons Basel-StadtRekurrent 1</w:t>
      </w:r>
    </w:p>
    <w:p>
      <w:r>
        <w:t>Münsterplatz 11, Postfach, 4001 Basel</w:t>
      </w:r>
    </w:p>
    <w:p>
      <w:r>
        <w:t>Mieterinnen- und Mieterverband BaselRekurrent 2</w:t>
      </w:r>
    </w:p>
    <w:p>
      <w:r>
        <w:t>Clarastrasse 2, 4058 Basel</w:t>
      </w:r>
    </w:p>
    <w:p>
      <w:r>
        <w:t>vertreten durch [...], Rechtsanwältin,</w:t>
      </w:r>
    </w:p>
    <w:p>
      <w:r>
        <w:t>[...]</w:t>
      </w:r>
    </w:p>
    <w:p>
      <w:r>
        <w:t>gegen</w:t>
      </w:r>
    </w:p>
    <w:p>
      <w:r>
        <w:t>Bau- und Gastgewerbeinspektorat</w:t>
      </w:r>
    </w:p>
    <w:p>
      <w:r>
        <w:t>Münsterplatz 1, Basel</w:t>
      </w:r>
    </w:p>
    <w:p>
      <w:r>
        <w:t>A____ AGBeigeladene</w:t>
      </w:r>
    </w:p>
    <w:p>
      <w:r>
        <w:t>[...]</w:t>
      </w:r>
    </w:p>
    <w:p>
      <w:r>
        <w:t>Gegenstand</w:t>
      </w:r>
    </w:p>
    <w:p>
      <w:r>
        <w:t>Rekursgegen einen Entscheid der Baurekurskommission</w:t>
      </w:r>
    </w:p>
    <w:p>
      <w:r>
        <w:t>vom 24. April 2024</w:t>
      </w:r>
    </w:p>
    <w:p>
      <w:r>
        <w:t>betreffend Abbruch von zwei Doppelmehrfamilienhäusern und Neubau</w:t>
      </w:r>
    </w:p>
    <w:p>
      <w:r>
        <w:t>von zwei Mehrfamilienhäusern und drei Reiheneinfamilienhäusern</w:t>
      </w:r>
    </w:p>
    <w:p>
      <w:r>
        <w:t>://:        Der Rekurs des Rekurrenten 1 wird gutgeheissen, der Entscheid der Baurekurskommission vom 24. April 2024 wird aufgehoben und der Bauentscheid des Bau- und Gastgewerbeinspektorats vom 9. August 2023 wird bestätigt.</w:t>
      </w:r>
    </w:p>
    <w:p>
      <w:r>
        <w:t>Der Rekurs des Rekurrenten 2 wird abgewiesen.</w:t>
      </w:r>
    </w:p>
    <w:p>
      <w:r>
        <w:t>Der Rekurrent 2 trägt die Gerichtskosten des verwaltungsgerichtlichen Rekursverfahrens mit einer Gebühr von CHF 2500., einschliesslich Auslagen.</w:t>
      </w:r>
    </w:p>
    <w:p>
      <w:r>
        <w:t>Es werden keine Parteientschädigungen zugesprochen.</w:t>
      </w:r>
    </w:p>
    <w:p>
      <w:r>
        <w:t>Mitteilung an:</w:t>
      </w:r>
    </w:p>
    <w:p>
      <w:r>
        <w:t>APPELLATIONSGERICHT BASEL-STADT</w:t>
      </w:r>
    </w:p>
    <w:p>
      <w:r>
        <w:t>Die Gerichtsschreiberin</w:t>
      </w:r>
    </w:p>
    <w:p>
      <w:r>
        <w:t>Dr. Michèle Guth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