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KE.2024.17 vom 4. November 2024</w:t>
      </w:r>
    </w:p>
    <w:p>
      <w:r>
        <w:t>BS Appellationsgericht, 2024-11-04, DE</w:t>
      </w:r>
    </w:p>
    <w:p>
      <w:r>
        <w:rPr>
          <w:b/>
        </w:rPr>
        <w:t xml:space="preserve">Quelle: </w:t>
      </w:r>
      <w:r>
        <w:t>https://mcp.opencaselaw.ch/entscheid/bs_appellationsgericht_KE.2024.17</w:t>
      </w:r>
    </w:p>
    <w:p>
      <w:r>
        <w:t>FR: BS_APPELLATIONSGERICHT KE.2024.17 du 4 novembre 2024</w:t>
      </w:r>
    </w:p>
    <w:p>
      <w:r>
        <w:t>IT: BS_APPELLATIONSGERICHT KE.2024.17 del 4 novembre 2024</w:t>
      </w:r>
    </w:p>
    <w:p>
      <w:pPr>
        <w:pStyle w:val="Heading2"/>
      </w:pPr>
      <w:r>
        <w:t>Volltext</w:t>
      </w:r>
    </w:p>
    <w:p>
      <w:r>
        <w:t>Appellationsgericht</w:t>
      </w:r>
    </w:p>
    <w:p>
      <w:r>
        <w:t>des Kantons Basel-Stadt</w:t>
      </w:r>
    </w:p>
    <w:p>
      <w:r>
        <w:t>als Verwaltungsgericht</w:t>
      </w:r>
    </w:p>
    <w:p>
      <w:r>
        <w:t>Dreiergericht</w:t>
      </w:r>
    </w:p>
    <w:p>
      <w:r>
        <w:t>KE.2024.17</w:t>
      </w:r>
    </w:p>
    <w:p>
      <w:r>
        <w:t>URTEIL</w:t>
      </w:r>
    </w:p>
    <w:p>
      <w:r>
        <w:t>vom 4. November 2024</w:t>
      </w:r>
    </w:p>
    <w:p>
      <w:r>
        <w:t>Mitwirkende</w:t>
      </w:r>
    </w:p>
    <w:p>
      <w:r>
        <w:t>Dr. Stephan Wullschleger, Dr. Patrizia Schmid,</w:t>
      </w:r>
    </w:p>
    <w:p>
      <w:r>
        <w:t>Dr. phil. und MLaw Jacqueline Frossard</w:t>
      </w:r>
    </w:p>
    <w:p>
      <w:r>
        <w:t>und Gerichtsschreiberin MLaw Tugce Fildir</w:t>
      </w:r>
    </w:p>
    <w:p>
      <w:r>
        <w:t>Beteiligte</w:t>
      </w:r>
    </w:p>
    <w:p>
      <w:r>
        <w:t>A____Beschwerdeführer</w:t>
      </w:r>
    </w:p>
    <w:p>
      <w:r>
        <w:t>[...]</w:t>
      </w:r>
    </w:p>
    <w:p>
      <w:r>
        <w:t>vertreten durch [...], Advokat,</w:t>
      </w:r>
    </w:p>
    <w:p>
      <w:r>
        <w:t>[...]</w:t>
      </w:r>
    </w:p>
    <w:p>
      <w:r>
        <w:t>gegen</w:t>
      </w:r>
    </w:p>
    <w:p>
      <w:r>
        <w:t>Kindes- und Erwachsenenschutzbehörde</w:t>
      </w:r>
    </w:p>
    <w:p>
      <w:r>
        <w:t>Rheinsprung 16/18, 4051 Basel</w:t>
      </w:r>
    </w:p>
    <w:p>
      <w:r>
        <w:t>B____Beigeladene</w:t>
      </w:r>
    </w:p>
    <w:p>
      <w:r>
        <w:t>[...]</w:t>
      </w:r>
    </w:p>
    <w:p>
      <w:r>
        <w:t>vertreten durch [...], Advokat,</w:t>
      </w:r>
    </w:p>
    <w:p>
      <w:r>
        <w:t>[...]</w:t>
      </w:r>
    </w:p>
    <w:p>
      <w:r>
        <w:t>Gegenstand</w:t>
      </w:r>
    </w:p>
    <w:p>
      <w:r>
        <w:t>Beschwerdegegen einen Entscheid der Kindes- und Erwachsenen-</w:t>
      </w:r>
    </w:p>
    <w:p>
      <w:r>
        <w:t>schutzbehörde vom 7. Mai 2024</w:t>
      </w:r>
    </w:p>
    <w:p>
      <w:r>
        <w:t>betreffend Nichtanerkennung des Urteils des Tribunal Judiciaire de Paris</w:t>
      </w:r>
    </w:p>
    <w:p>
      <w:r>
        <w:t>vom 13. März 2024 gestützt auf Art. 24 HKsÜ</w:t>
      </w:r>
    </w:p>
    <w:p>
      <w:r>
        <w:t>://:        Auf die Beschwerde wird nicht eingetreten.</w:t>
      </w:r>
    </w:p>
    <w:p>
      <w:r>
        <w:t>Der Beschwerdeführer trägt die Gerichtskosten des verwaltungsgerichtlichen Beschwerdeverfahrens mit einer Gebühr von CHF 800., einschliesslich Auslagen.</w:t>
      </w:r>
    </w:p>
    <w:p>
      <w:r>
        <w:t>Der Beschwerdeführer hat der Beigeladenen für das verwaltungsgerichtliche Beschwerdeverfahren eine Parteientschädigung von CHF 780., einschliesslich Auslagen und zuzüglich 8,1 % MWST von CHF 63.20, insgesamt somit CHF 843.20, zu bezahlen.</w:t>
      </w:r>
    </w:p>
    <w:p>
      <w:r>
        <w:t>Mitteilung an:</w:t>
      </w:r>
    </w:p>
    <w:p>
      <w:r>
        <w:t>APPELLATIONSGERICHT BASEL-STADT</w:t>
      </w:r>
    </w:p>
    <w:p>
      <w:r>
        <w:t>Die Gerichtsschreiberin</w:t>
      </w:r>
    </w:p>
    <w:p>
      <w:r>
        <w:t>MLaw Tugce Fildir</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