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DGZ.2020.7 vom 5. März 2020</w:t>
      </w:r>
    </w:p>
    <w:p>
      <w:r>
        <w:t>BS Appellationsgericht, 2020-03-05, DE</w:t>
      </w:r>
    </w:p>
    <w:p>
      <w:r>
        <w:rPr>
          <w:b/>
        </w:rPr>
        <w:t xml:space="preserve">Quelle: </w:t>
      </w:r>
      <w:r>
        <w:t>https://mcp.opencaselaw.ch/entscheid/bs_appellationsgericht_DGZ.2020.7</w:t>
      </w:r>
    </w:p>
    <w:p>
      <w:r>
        <w:t>FR: BS_APPELLATIONSGERICHT DGZ.2020.7 du 5 mars 2020</w:t>
      </w:r>
    </w:p>
    <w:p>
      <w:r>
        <w:t>IT: BS_APPELLATIONSGERICHT DGZ.2020.7 del 5 marzo 2020</w:t>
      </w:r>
    </w:p>
    <w:p>
      <w:pPr>
        <w:pStyle w:val="Heading2"/>
      </w:pPr>
      <w:r>
        <w:t>Volltext</w:t>
      </w:r>
    </w:p>
    <w:p>
      <w:r>
        <w:t>Appellationsgericht</w:t>
      </w:r>
    </w:p>
    <w:p>
      <w:r>
        <w:t>des Kantons Basel-Stadt</w:t>
      </w:r>
    </w:p>
    <w:p>
      <w:r>
        <w:t>Einzelgericht</w:t>
      </w:r>
    </w:p>
    <w:p>
      <w:r>
        <w:t>DGZ.2020.7</w:t>
      </w:r>
    </w:p>
    <w:p>
      <w:r>
        <w:t>ENTSCHEID</w:t>
      </w:r>
    </w:p>
    <w:p>
      <w:r>
        <w:t>vom21. Dezember 2020</w:t>
      </w:r>
    </w:p>
    <w:p>
      <w:r>
        <w:t>Mitwirkende</w:t>
      </w:r>
    </w:p>
    <w:p>
      <w:r>
        <w:t>Dr. Claudius Gelzer</w:t>
      </w:r>
    </w:p>
    <w:p>
      <w:r>
        <w:t>und Gerichtsschreiber Dr. Alexander Zürcher</w:t>
      </w:r>
    </w:p>
    <w:p>
      <w:r>
        <w:t>Parteien</w:t>
      </w:r>
    </w:p>
    <w:p>
      <w:r>
        <w:t>A____Gesuchstellerin</w:t>
      </w:r>
    </w:p>
    <w:p>
      <w:r>
        <w:t>[...]</w:t>
      </w:r>
    </w:p>
    <w:p>
      <w:r>
        <w:t>gegen</w:t>
      </w:r>
    </w:p>
    <w:p>
      <w:r>
        <w:t>Betreibungsamt Basel-StadtGesuchsgegner</w:t>
      </w:r>
    </w:p>
    <w:p>
      <w:r>
        <w:t>Aeschenvorstadt 56, 4001 Basel</w:t>
      </w:r>
    </w:p>
    <w:p>
      <w:r>
        <w:t>Gegenstand</w:t>
      </w:r>
    </w:p>
    <w:p>
      <w:r>
        <w:t>Revisiondes Entscheids des Appellationsgerichts vom 14. Mai 2020 (BEZ.2020.21)</w:t>
      </w:r>
    </w:p>
    <w:p>
      <w:r>
        <w:t>Erwägungen</w:t>
      </w:r>
    </w:p>
    <w:p>
      <w:r>
        <w:t>Mit Schreiben vom 10. Oktober 2019 erhob A____ (Gesuchstellerin) Beschwerde gegen die Ankündigung der Pfändung in der Betreibung Nr. [...] durch das Betreibungsamt. Mit Entscheid vom 5. März 2020 wies die untere Aufsichtsbehörde über das Betreibungs- und Konkursamt die Beschwerde ab. Die hiergegen erhobene Beschwerde wies die obere Aufsichtsbehörde über das Betreibungs- und Konkursamt mit Entscheid vom 14. Mai 2020 ab, soweit darauf eingetreten werden konnte.</w:t>
      </w:r>
    </w:p>
    <w:p>
      <w:r>
        <w:t>Mit "Revisionsklage" vom 3. August 2020 gelangte die Gesuchstellerin an die obere Aufsichtsbehörde und verlangte, das Betreibungsverfahren Nr. [...] und den daraus resultierenden Verlustschein Nr. [...] für ungültig zu erklären. Am 16. Oktober 2020 verfügte der Verfahrensleiter die Leistung eines Kostenvorschusses von CHF 200.. Mit Eingabe vom 27. Oktober 2020 (Postaufgabe: 29. Oktober 2020) ersuchte die Gesuchstellerin um Gewährung der unentgeltlichen Rechtspflege. Mit Verfügung vom 12. November 2020 wies der Verfahrensleiter dieses Gesuchs ab und setzte der Gesuchstellerin eine Nachfrist von fünf Tagen ab Eröffnung dieser Verfügung zur Leistung des Kostenvorschusses unter Hinweis auf die Säumnisfolgen. Auch innert dieser Nachfrist hat die Gesuchstellerin den Kostenvorschuss nicht geleistet. Auf das Revisionsgesuch ist daher im Einklang mit Art. 101 Abs. 3 ZPO nicht einzutreten. Auf die Erhebung von Gerichtskosten wird verzichtet.</w:t>
      </w:r>
    </w:p>
    <w:p>
      <w:r>
        <w:t>Demgemäss erkennt das Appellationsgericht (Einzelgericht):</w:t>
      </w:r>
    </w:p>
    <w:p>
      <w:r>
        <w:t>://:        Auf das Revisionsgesuch wird nicht eingetreten.</w:t>
      </w:r>
    </w:p>
    <w:p>
      <w:r>
        <w:t>Es werden keine Gerichtskosten erhoben.</w:t>
      </w:r>
    </w:p>
    <w:p>
      <w:r>
        <w:t>Mitteilung an:</w:t>
      </w:r>
    </w:p>
    <w:p>
      <w:r>
        <w:t>APPELLATIONSGERICHT BASEL-STADT</w:t>
      </w:r>
    </w:p>
    <w:p>
      <w:r>
        <w:t>Der Gerichtsschreiber</w:t>
      </w:r>
    </w:p>
    <w:p>
      <w:r>
        <w:t>Dr. Alexander Zürcher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