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BEZ.2025.21 vom 14. Mai 2025</w:t>
      </w:r>
    </w:p>
    <w:p>
      <w:r>
        <w:t>BS Appellationsgericht, 2025-05-14, DE</w:t>
      </w:r>
    </w:p>
    <w:p>
      <w:r>
        <w:rPr>
          <w:b/>
        </w:rPr>
        <w:t xml:space="preserve">Quelle: </w:t>
      </w:r>
      <w:r>
        <w:t>https://mcp.opencaselaw.ch/entscheid/bs_appellationsgericht_BEZ.2025.21</w:t>
      </w:r>
    </w:p>
    <w:p>
      <w:r>
        <w:t>FR: BS_APPELLATIONSGERICHT BEZ.2025.21 du 14 mai 2025</w:t>
      </w:r>
    </w:p>
    <w:p>
      <w:r>
        <w:t>IT: BS_APPELLATIONSGERICHT BEZ.2025.21 del 14 maggio 2025</w:t>
      </w:r>
    </w:p>
    <w:p>
      <w:pPr>
        <w:pStyle w:val="Heading2"/>
      </w:pPr>
      <w:r>
        <w:t>Volltext</w:t>
      </w:r>
    </w:p>
    <w:p>
      <w:r>
        <w:t>Appellationsgericht</w:t>
      </w:r>
    </w:p>
    <w:p>
      <w:r>
        <w:t>des Kantons Basel-Stadt</w:t>
      </w:r>
    </w:p>
    <w:p>
      <w:r>
        <w:t>Dreiergericht</w:t>
      </w:r>
    </w:p>
    <w:p>
      <w:r>
        <w:t>BEZ.2025.21</w:t>
      </w:r>
    </w:p>
    <w:p>
      <w:r>
        <w:t>ENTSCHEID</w:t>
      </w:r>
    </w:p>
    <w:p>
      <w:r>
        <w:t>vom14. Mai 2025</w:t>
      </w:r>
    </w:p>
    <w:p>
      <w:r>
        <w:t>Mitwirkende</w:t>
      </w:r>
    </w:p>
    <w:p>
      <w:r>
        <w:t>Dr. Claudius Gelzer, Dr. Olivier Steiner, lic. iur. André Equey</w:t>
      </w:r>
    </w:p>
    <w:p>
      <w:r>
        <w:t>und a.o. Gerichtsschreiberin MLaw Lavinia Frei</w:t>
      </w:r>
    </w:p>
    <w:p>
      <w:r>
        <w:t>Parteien</w:t>
      </w:r>
    </w:p>
    <w:p>
      <w:r>
        <w:t>A____Beschwerdeführerin 1</w:t>
      </w:r>
    </w:p>
    <w:p>
      <w:r>
        <w:t>[...]</w:t>
      </w:r>
    </w:p>
    <w:p>
      <w:r>
        <w:t>B____Beschwerdeführer 2</w:t>
      </w:r>
    </w:p>
    <w:p>
      <w:r>
        <w:t>[...]</w:t>
      </w:r>
    </w:p>
    <w:p>
      <w:r>
        <w:t>vertreten durch A____</w:t>
      </w:r>
    </w:p>
    <w:p>
      <w:r>
        <w:t>[...]</w:t>
      </w:r>
    </w:p>
    <w:p>
      <w:r>
        <w:t>gegen</w:t>
      </w:r>
    </w:p>
    <w:p>
      <w:r>
        <w:t>Kanton Basel-StadtBeschwerdegegner</w:t>
      </w:r>
    </w:p>
    <w:p>
      <w:r>
        <w:t>vertreten durch das Zivilgericht Basel-Stadt,</w:t>
      </w:r>
    </w:p>
    <w:p>
      <w:r>
        <w:t>Bäumleingasse 5, Postfach, 4001 Basel</w:t>
      </w:r>
    </w:p>
    <w:p>
      <w:r>
        <w:t>und das Justiz- und Sicherheitsdepartement,</w:t>
      </w:r>
    </w:p>
    <w:p>
      <w:r>
        <w:t>Bevölkerungsdienste und Migration,</w:t>
      </w:r>
    </w:p>
    <w:p>
      <w:r>
        <w:t>Spiegelgasse 6, Postfach, 4001 Basel</w:t>
      </w:r>
    </w:p>
    <w:p>
      <w:r>
        <w:t>Gegenstand</w:t>
      </w:r>
    </w:p>
    <w:p>
      <w:r>
        <w:t>Beschwerdegegen einen Entscheid der Schlichtungsbehörde</w:t>
      </w:r>
    </w:p>
    <w:p>
      <w:r>
        <w:t>des Zivilgerichts Basel-Stadt vom 12. März 2025</w:t>
      </w:r>
    </w:p>
    <w:p>
      <w:r>
        <w:t>betreffend Verfahrenskosten</w:t>
      </w:r>
    </w:p>
    <w:p>
      <w:r>
        <w:t>Sachverhalt</w:t>
      </w:r>
    </w:p>
    <w:p>
      <w:r>
        <w:t>Gegen diesen Entscheid erhob die Beschwerdeführerin in ihrem eigenen Namen und demjenigen ihres Ehemanns (gemeinsam: Beschwerdeführende) mit Eingabe vom 21. April 2025 Beschwerde an das Appellationsgericht des Kantons Basel-Stadt. Darin beantragen die Beschwerdeführenden die Entbindung von den Kosten für das Schlichtungsverfahren von CHF 1'000. und die Überweisung des Kostenvorschusses von CHF 2'000. an das Appellationsgericht zur Eingabe vom 30. März 2025. Am 23. April 2025 reichten die Beschwerdeführenden einen Nachtrag zur Begründung der Beschwerde ein. Der vorliegende Entscheid wurde unter Beizug der Akten der Schlichtungsbehörde des Zivilgerichts Basel-Stadt auf dem Zirkulationsweg gefällt.</w:t>
      </w:r>
    </w:p>
    <w:p>
      <w:r>
        <w:t>Erwägungen</w:t>
      </w:r>
    </w:p>
    <w:p>
      <w:r>
        <w:t>Demgemäss erkennt das Appellationsgericht (Dreiergericht):</w:t>
      </w:r>
    </w:p>
    <w:p>
      <w:r>
        <w:t>://:        Die Beschwerde gegen den Entscheid der Schlichtungsbehörde des Zivilgerichts Basel-Stadt vom 12. März 2025 ([...]) wird abgewiesen, soweit darauf eingetreten wird.</w:t>
      </w:r>
    </w:p>
    <w:p>
      <w:r>
        <w:t>Die Beschwerdeführenden tragen die Gerichtskosten von CHF 300. in solidarischer Verbindung.</w:t>
      </w:r>
    </w:p>
    <w:p>
      <w:r>
        <w:t>Mitteilung an:</w:t>
      </w:r>
    </w:p>
    <w:p>
      <w:r>
        <w:t>APPELLATIONSGERICHT BASEL-STADT</w:t>
      </w:r>
    </w:p>
    <w:p>
      <w:r>
        <w:t>Die a.o. Gerichtsschreiberin</w:t>
      </w:r>
    </w:p>
    <w:p>
      <w:r>
        <w:t>MLaw Lavinia Frei</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