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BEZ.2020.61 vom 4. März 2021</w:t>
      </w:r>
    </w:p>
    <w:p>
      <w:r>
        <w:t>BS Appellationsgericht, 2021-03-04, DE</w:t>
      </w:r>
    </w:p>
    <w:p>
      <w:r>
        <w:rPr>
          <w:b/>
        </w:rPr>
        <w:t xml:space="preserve">Quelle: </w:t>
      </w:r>
      <w:r>
        <w:t>https://mcp.opencaselaw.ch/entscheid/bs_appellationsgericht_BEZ.2020.61</w:t>
      </w:r>
    </w:p>
    <w:p>
      <w:r>
        <w:t>FR: BS_APPELLATIONSGERICHT BEZ.2020.61 du 4 mars 2021</w:t>
      </w:r>
    </w:p>
    <w:p>
      <w:r>
        <w:t>IT: BS_APPELLATIONSGERICHT BEZ.2020.61 del 4 marzo 2021</w:t>
      </w:r>
    </w:p>
    <w:p>
      <w:pPr>
        <w:pStyle w:val="Heading2"/>
      </w:pPr>
      <w:r>
        <w:t>Volltext</w:t>
      </w:r>
    </w:p>
    <w:p>
      <w:r>
        <w:t>Appellationsgericht</w:t>
      </w:r>
    </w:p>
    <w:p>
      <w:r>
        <w:t>des Kantons Basel-Stadt</w:t>
      </w:r>
    </w:p>
    <w:p>
      <w:r>
        <w:t>Einzelgericht</w:t>
      </w:r>
    </w:p>
    <w:p>
      <w:r>
        <w:t>BEZ.2020.61</w:t>
      </w:r>
    </w:p>
    <w:p>
      <w:r>
        <w:t>ENTSCHEID</w:t>
      </w:r>
    </w:p>
    <w:p>
      <w:r>
        <w:t>vom 4. März 2021</w:t>
      </w:r>
    </w:p>
    <w:p>
      <w:r>
        <w:t>Mitwirkende</w:t>
      </w:r>
    </w:p>
    <w:p>
      <w:r>
        <w:t>Dr. Claudius Gelzer</w:t>
      </w:r>
    </w:p>
    <w:p>
      <w:r>
        <w:t>und Gerichtsschreiber lic. iur. Johannes Hermann</w:t>
      </w:r>
    </w:p>
    <w:p>
      <w:r>
        <w:t>Parteien</w:t>
      </w:r>
    </w:p>
    <w:p>
      <w:r>
        <w:t>A____ GmbHBeschwerdeführerin</w:t>
      </w:r>
    </w:p>
    <w:p>
      <w:r>
        <w:t>c/o [...],                                                                            Gesuchsgegnerin</w:t>
      </w:r>
    </w:p>
    <w:p>
      <w:r>
        <w:t>[...]</w:t>
      </w:r>
    </w:p>
    <w:p>
      <w:r>
        <w:t>gegen</w:t>
      </w:r>
    </w:p>
    <w:p>
      <w:r>
        <w:t>Kanton Basel-StadtBeschwerdegegner</w:t>
      </w:r>
    </w:p>
    <w:p>
      <w:r>
        <w:t>vertreten durch das Appellationsgericht Basel-Stadt,           Gesuchsteller</w:t>
      </w:r>
    </w:p>
    <w:p>
      <w:r>
        <w:t>Zentrales Rechnungswesen</w:t>
      </w:r>
    </w:p>
    <w:p>
      <w:r>
        <w:t>Bäumleingasse 1, 4051 Basel</w:t>
      </w:r>
    </w:p>
    <w:p>
      <w:r>
        <w:t>Gegenstand</w:t>
      </w:r>
    </w:p>
    <w:p>
      <w:r>
        <w:t>Beschwerdegegen einen Entscheid des Zivilgerichts</w:t>
      </w:r>
    </w:p>
    <w:p>
      <w:r>
        <w:t>vom 19. August 2020</w:t>
      </w:r>
    </w:p>
    <w:p>
      <w:r>
        <w:t>betreffend Kostenvorschuss</w:t>
      </w:r>
    </w:p>
    <w:p>
      <w:r>
        <w:t>Erwägungen</w:t>
      </w:r>
    </w:p>
    <w:p>
      <w:r>
        <w:t>Die A____ GmbH (Beschwerdeführerin) erhob am 10. Dezember 2020 Beschwerde gegen einen Entscheid des Zivilgerichts vom 19. August 2020 betreffend definitive Rechtsöffnung und stellte ein Gesuch um unentgeltliche Rechtspflege. Der Verfahrensleiter des Appellationsgerichts wies das Gesuch mit Verfügung vom 17. Dezember 2020 ab und forderte die Beschwerdeführerin auf, innert zehn Tagen nach Zustellung der Verfügung einen Kostenvorschuss von CHF 120. zu leisten. Nachdem dieser Betrag beim Appellationsgericht nicht eingegangen war, setzte der Verfahrensleiter der Beschwerdeführerin mit Verfügung vom 18. Januar 2021 eine nicht erstreckbare Nachfrist von fünf Tagen ab Zustellung dieser Verfügung zur Leistung des Kostenvorschusses; gleichzeitig drohte er der Beschwerdeführerin an, dass bei Nichteinhaltung dieser Frist gemäss Art. 101 Abs. 3 der Schweizerischen Zivilprozessordnung (ZPO, SR 272) auf die Beschwerde nicht eingetreten würde. Diese Verfügung wurde der Beschwerdeführerin am 27. Januar 2021 zugestellt. Die Beschwerdeführerin leistete den Kostenvorschuss auch innert der Nachfrist nicht. Auf die Beschwerde ist deshalb im Einklang mit Art. 101 Abs. 3 ZPO nicht einzutreten. Auf die Erhebung von Gerichtskosten wird verzichtet.</w:t>
      </w:r>
    </w:p>
    <w:p>
      <w:r>
        <w:t>Demgemäss erkennt das Appellationsgericht (Einzelgericht):</w:t>
      </w:r>
    </w:p>
    <w:p>
      <w:r>
        <w:t>://:        Auf die Beschwerde gegen den Entscheid des Zivilgerichts vom 19. August 2020 (V.2020.581) wird nicht eingetreten.</w:t>
      </w:r>
    </w:p>
    <w:p>
      <w:r>
        <w:t>Auf die Erhebung von Gerichtskosten für das Beschwerdeverfahren wird verzichtet.</w:t>
      </w:r>
    </w:p>
    <w:p>
      <w:r>
        <w:t>Mitteilung an:</w:t>
      </w:r>
    </w:p>
    <w:p>
      <w:r>
        <w:t>APPELLATIONSGERICHT BASEL-STADT</w:t>
      </w:r>
    </w:p>
    <w:p>
      <w:r>
        <w:t>Der Gerichtsschreiber</w:t>
      </w:r>
    </w:p>
    <w:p>
      <w:r>
        <w:t>lic. iur.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