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BL_GERICHTE 745 21 398/124 vom 28. Mai 2021</w:t>
      </w:r>
    </w:p>
    <w:p>
      <w:r>
        <w:t>BL Gerichte, 2021-05-28, DE</w:t>
      </w:r>
    </w:p>
    <w:p>
      <w:r>
        <w:rPr>
          <w:b/>
        </w:rPr>
        <w:t xml:space="preserve">Quelle: </w:t>
      </w:r>
      <w:r>
        <w:t>https://mcp.opencaselaw.ch/entscheid/bl_gerichte_745_21_398_124</w:t>
      </w:r>
    </w:p>
    <w:p>
      <w:r>
        <w:t>FR: BL_GERICHTE 745 21 398/124 du 28 mai 2021</w:t>
      </w:r>
    </w:p>
    <w:p>
      <w:r>
        <w:t>IT: BL_GERICHTE 745 21 398/124 del 28 maggio 2021</w:t>
      </w:r>
    </w:p>
    <w:p>
      <w:pPr>
        <w:pStyle w:val="Heading2"/>
      </w:pPr>
      <w:r>
        <w:t>Regeste</w:t>
      </w:r>
    </w:p>
    <w:p>
      <w:r>
        <w:t>Ergänzungsleistungen</w:t>
      </w:r>
    </w:p>
    <w:p>
      <w:pPr>
        <w:pStyle w:val="Heading2"/>
      </w:pPr>
      <w:r>
        <w:t>Erwägungen</w:t>
      </w:r>
    </w:p>
    <w:p>
      <w:r>
        <w:rPr>
          <w:b/>
        </w:rPr>
        <w:t>E. 3</w:t>
      </w:r>
    </w:p>
    <w:p>
      <w:r>
        <w:t>Die Beschwerdegegnerin hat der Beschwerdeführerin eine Parteientschädigung in Höhe von Fr. 922.05 (inkl. Auslagen und 7,7% Mehrwertsteuer) zu bezahlen.</w:t>
      </w:r>
    </w:p>
    <w:p>
      <w:r>
        <w:rPr>
          <w:b/>
        </w:rPr>
        <w:t>E. 4</w:t>
      </w:r>
    </w:p>
    <w:p>
      <w:r>
        <w:t>Der Beschwerdeführerin wird für das vorliegende Beschwerdeverfahren die unentgeltliche Verbeiständung mit Advokatin Raffaella Biaggi als Rechtsvertreterin bewilligt.</w:t>
      </w:r>
    </w:p>
    <w:p>
      <w:r>
        <w:rPr>
          <w:b/>
        </w:rPr>
        <w:t>E. 5</w:t>
      </w:r>
    </w:p>
    <w:p>
      <w:r>
        <w:t>Zufolge Bewilligung der unentgeltlichen Verbeiständung wird der Rechtsvertreterin der Beschwerdeführerin ein Honorar in der Höhe von Fr. 747.05 (inkl. Auslagen und 7,7% Mehrwertsteuer) aus der Gerichtskasse ausgerichtet.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