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20 203 vom 3. August 2023</w:t>
      </w:r>
    </w:p>
    <w:p>
      <w:r>
        <w:t>BL Gerichte, 2023-08-03, DE</w:t>
      </w:r>
    </w:p>
    <w:p>
      <w:r>
        <w:rPr>
          <w:b/>
        </w:rPr>
        <w:t xml:space="preserve">Quelle: </w:t>
      </w:r>
      <w:r>
        <w:t>https://mcp.opencaselaw.ch/entscheid/bl_gerichte_460_20_203</w:t>
      </w:r>
    </w:p>
    <w:p>
      <w:r>
        <w:t>FR: BL_GERICHTE 460 20 203 du 3 août 2023</w:t>
      </w:r>
    </w:p>
    <w:p>
      <w:r>
        <w:t>IT: BL_GERICHTE 460 20 203 del 3 agosto 2023</w:t>
      </w:r>
    </w:p>
    <w:p>
      <w:pPr>
        <w:pStyle w:val="Heading2"/>
      </w:pPr>
      <w:r>
        <w:t>Regeste</w:t>
      </w:r>
    </w:p>
    <w:p>
      <w:r>
        <w:t>Qualifizierte Widerhandlung gegen das Betäubungsmittelgesetz etc. (Rückweisung des Schweizerischen Bundesgerichts)</w:t>
      </w:r>
    </w:p>
    <w:p>
      <w:pPr>
        <w:pStyle w:val="Heading2"/>
      </w:pPr>
      <w:r>
        <w:t>Erwägungen</w:t>
      </w:r>
    </w:p>
    <w:p>
      <w:r>
        <w:rPr>
          <w:b/>
        </w:rPr>
        <w:t>E. 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BGer 6B_676/2022 vom 27. Dezember 2022 E. 1.3.1).</w:t>
      </w:r>
    </w:p>
    <w:p>
      <w:r>
        <w:rPr>
          <w:b/>
        </w:rPr>
        <w:t>E. 1.1</w:t>
      </w:r>
    </w:p>
    <w:p>
      <w:r>
        <w:t>Im Strafverfahren „QA. 2“ sind für Fernmeldeüberwachungen die nachstehenden Kosten entstanden (QA. 2, PD D. act. 01.10.014 ff., 01.10.016 ff., 01.10.032 ff.): Rechnungsdatum in Fr. 26. Mai 2015 4'200.00</w:t>
      </w:r>
    </w:p>
    <w:p>
      <w:r>
        <w:rPr>
          <w:b/>
        </w:rPr>
        <w:t>E. 1.2</w:t>
      </w:r>
    </w:p>
    <w:p>
      <w:r>
        <w:t>Mit Verfügung vom 11. Juni 2013 sperrte die Staatsanwaltschaft das auf D. lautende Konto Nr. […] bei der BE. bank, in CG. (QA. 1, act. 30.06.010 ff.). Am 16. Juni 2023 betrug der Kontostand Fr. 939.62.</w:t>
      </w:r>
    </w:p>
    <w:p>
      <w:r>
        <w:rPr>
          <w:b/>
        </w:rPr>
        <w:t>E. 1.3</w:t>
      </w:r>
    </w:p>
    <w:p>
      <w:r>
        <w:t>Mit Verfügung vom 7. Juni 2013 sperrte die Staatsanwaltschaft das auf D. lautende Konto Nr. […] bei der BG. bank (QA. 1, act. 30.06.039 ff.). Am 24. Mai 2023 befanden sich auf diesem Konto Fr. 987.45.</w:t>
      </w:r>
    </w:p>
    <w:p>
      <w:r>
        <w:rPr>
          <w:b/>
        </w:rPr>
        <w:t>E. 1.4</w:t>
      </w:r>
    </w:p>
    <w:p>
      <w:r>
        <w:t>Mit Verfügung vom 28. Juni 2013 sperrte die Staatsanwaltschaft die auf D. lautende Police Nr. […] (Säule 3b) bei der VA. versicherung AG (QA. 1, act. 30.06.094; Beilagenordner 22, act. 500099). Gemäss Schreiben der vorerwähnten Versicherung vom 22. Februar 2022 lag der Wert dieser Police am 1. Februar 2022 bei insgesamt Fr. 5'977.−.</w:t>
      </w:r>
    </w:p>
    <w:p>
      <w:r>
        <w:rPr>
          <w:b/>
        </w:rPr>
        <w:t>E. 1.5</w:t>
      </w:r>
    </w:p>
    <w:p>
      <w:r>
        <w:t>Mit Verfügung vom 28. Juni 2013 sperrte die Staatsanwaltschaft die auf D. lautende Police Nr. […] (Säule 3b) bei der VB. versicherung (QA., act. 30.06.102, Beilagenordner 22, act. 500002, 500062). Gemäss Schreiben der vorgenannten Versicherung vom 24. März 2022 betrug der Rückkaufswert am 1. März 2022 Fr. 19'289.90.1.6 Mit Verfügung vom 6. September [2013] wurde die Parzelle Nr. 1004 im Grundbuch CD. durch die Staatsanwaltschaft gemäss Art. 263 Abs. 1 StPO mit Beschlag belegt. Aus der D. zugestellten Schlussrechnung 2018 für die Staats- und Gemeindesteuern vom 12. Oktober 2020 und der Steuererklärung des Letzteren für das Jahr 2020 vom 31. März 2022 folgt, dass der Verkehrswert der Liegenschaft bei Fr. 386'769.− liegt und darauf eine Hypothek von Fr. 192'000.− lastet. Ebenso wurden mit Verfügung vom 14. Oktober 2013 die Zugehör dieser Liegenschaft bildenden Baupläne „Ferienhäuser in CD. “ beschlagnahmt (QA. 1, act. 86.24.001 ff.). 2. Ein direkter Zusammenhang der vorgenannten Sachen und Guthaben zu einer Straftat wird weder geltend gemacht noch ist ein solcher ersichtlich. Vorliegend resultiert jeweils fraglos ein Nettoerlös, wenn die Barschaft, die Guthaben der genannten Konten und Versicherungspolicen sowie der Erlös aus der Verwertung der Silberbarren und der Liegenschaft in CD. zur Deckung der erstinstanzlichen Verfahrenskosten herangezogen werden. Das Erfordernis der Eignung ist damit gegeben. β. ungeeignete Vermögenswerte 1. Mit Verfügung vom 7. Juni 2013 sperrte die Staatsanwaltschaft das auf D. lautende Konto Nr. […] bei der BD. bank AG (QA. 1, act. 30.06.047 ff.). Der Kontostand beträgt schon seit dem 30. Mai 2018 Fr. 0.−. Mit Verfügung vom 28. Juni 2013 sperrte die Staatsanwaltschaft überdies das auf D. lautende Konto Nr. […] bei der BI. bank AG, SM. strasse 12, C. (QA. 1, act. 30.06.130 ff.). Der Kontostand betrug am 31. Mai 2023 ebenfalls Fr. 0.−. Weil es somit bei den genannten Konten an einem beschlagnahmefähigen Vermögen fehlt, ist die Sperre dieser Konten aufzuheben. 2. Mit Verfügung vom 7. Juni 2013 sperrte die Staatsanwaltschaft das auf D. lautende Konto Nr. […] und das auf D. lautende Depot Nr. […] bei der BF. bank AG (QA. 1, act. 30.06.023 ff.). Das Konto weist am 30. Mai 2023 einen Kontostand von Fr. - 1'726.− auf. Weil es damit an einem beschlagnahmefähigen Vermögen fehlt, ist die Sperre dieses Kontos aufzuheben. Im Depot befinden sich 4 Namenaktien der FH. AG mit einem Gesamtwert von rund Fr. 17.−. Da die Kosten für die Veräusserung dieser Aktien und die Saldierung dieses Depots offenkundig das Depotguthaben übersteigen, ist auch die Sperre dieses Depots aufzuheben. 3. Mit Verfügung vom 7. Juni 2013 sperrte die Staatsanwaltschaft das auf D. lautende Konto Nr. […] bei der BB. bank (QA. 1, act. 30.06.086). Laut Schreiben der BB. bank vom 30. Mai 2023 ist dieses Konto seit dem Jahr 2012 saldiert. Mangels eines Beschlagnahmeobjekts ist die Sperre dieses Kontos aufzuheben. 4. Mit Verfügung vom 7. Juni 2013 sperrte die Staatsanwaltschaft das auf die FI. GmbH lautende Konto Nr. […] bei der BH. bank (heute offenkundig: auf die FI. GmbH lautendes Konto Nr. […] bei der BH. bank; QA. 1, act. 30.06.047 ff.). Der Kontostand lag am 30. Mai 2023 bei Fr. 263.45. Vorliegend legt die Staatsanwaltschaft weder dar noch ist ersichtlich, dass die Voraussetzungen für einen Durchgriff auf dieses einer Drittperson gehörende Kontoguthaben gegeben sind. Die Sperre dieses Kontos ist daher aufzuheben. (ii) Erforderlichkeit 1. D. verfügt über ein monatliches Einkommen von Fr. 3'545.20 (Verfügung der Gemeinde CX. vom 16. Dezember 2022 betreffend Zusatzleistungen zur AHV/IV). Ein den Notgroschen von bis zu Fr. 25'000.− übersteigendes Nettovermögen hat er nicht (siehe Erwägung IV/B/BB). Sodann steht aufgrund des Betreibungsregisterauszugs des Betreibungsamts CG. vom 23. Mai 2023 fest, dass 8 Betreibungen im Gesamtbetrag von Fr. 15'136.65 gegen D. angehoben wurden und 22 nicht getilgte Verlustscheine aus Pfändungen im Gesamtbetrag von Fr. 26'948.85 bestehen. Unter diesen Umständen ist zu befürchten, dass D. seine Vermögenswerte gezielt verbrauchen könnte, um sich der Pflicht zur Bezahlung der ihm auferlegten Verfahrenskosten zu entziehen (vgl. BGer 1B_162/2021 vom 13. Oktober 2021 E. 3.2). Demnach erscheint eine Deckungsbeschlagnahme zur Tilgung von D. auferlegten Verfahrenskosten grundsätzlich als erforderlich. 2. Nachfolgend bleibt zu prüfen, in welchem Umfang beschlagnahmte Vermögenswerte an die Verfahrenskosten anzurechnen sind.</w:t>
      </w:r>
    </w:p>
    <w:p>
      <w:r>
        <w:rPr>
          <w:b/>
        </w:rPr>
        <w:t>E. 2</w:t>
      </w:r>
    </w:p>
    <w:p>
      <w:r>
        <w:t>Nicht angefochten worden ist das Urteil des Kantonsgerichts vom 16. Januar 2019 in der Dispositivziffer I/III/5 i.V.m. Anhang Ziffer III/1.d (Beschlagnahmegut wird zu den Akten genommen), der Dispositivziffer I/III/5 i.V.m. Anhang Ziffer III/4 (Antrag um Herausgabe des Omega-Garden-Rads), der Dispositivziffer I/III/7 (Genugtuung A. ) und der Dispositivziffer I/III/8 (Ersatzforderung). Diese Anordnungen sind somit rechtskräftig. An dieser Stelle sei im Zusammenhang mit dem Nichteintreten auf den Antrag von D. auf Herausgabe des Omega-Garden-Rads im Dispositiv des erstinstanzlichen Urteils vom 14. Juli 2017 in Anhang Ziffer III/4 präzisierend Folgendes festgehalten: D. beantragte vor der Vorinstanz, es sei ihm eine Entschädigung von Fr. 7'500.− für das vernichtete Omega-Garden-Rad zuzusprechen und dieser Betrag sei in Anwendung von Art. 442 Abs. 4 StPO sogleich mit den ihm auferlegten Verfahrenskosten zu verrechnen (act. S718). Im Dispositiv des angefochtenen Urteils bestimmte die Vorinstanz, dass auf den Antrag betreffend Herausgabe des Omega-Garden-Rads nicht eingetreten werde. Einen Antrag, es sei ihm das vernichtete Omega-Garden-Rad herauszugeben, hatte D. bei der Vorinstanz indes nicht gestellt. Er verlangte vielmehr Schadenersatz von Fr. 7'500.− für das vernichtete Omega-Garden-Rad. Im erstinstanzlichen Parteivortrag hatte er insbesondere ausgeführt, bei den in CF. beschlagnahmten Gegenständen wäre die Herausgabe des in sechs Schachteln verpackten, neuen Omega-Garden-Rads beantragt worden, was jedoch nicht mehr möglich sei, nachdem dieser Gegenstand irrtümlich vernichtet worden sei. Mit der Vernichtung des Omega-Garden-Rads sei zu Unrecht in sein Eigentum eingegriffen worden, weshalb der Kanton Basel-Landschaft ihm hierfür eine Entschädigung auszurichten habe. Die Vorinstanz hat den fraglichen Antrag von D. offenkundig irrtümlich als einen solchen auf Herausgabe des Omega-Garden-Rads verstanden (act. S717 f.). Trotz dieses Versehens steht offenkundig fest, dass die Vorinstanz im angefochtenen Urteil faktisch auf den Antrag von D. , es sei ihm eine Entschädigung von Fr. 7'500.− für das vernichtete Omega-Garden-Rad zuzusprechen und dieser Betrag sei in Anwendung von Art. 442 Abs. 4 StPO sogleich mit den ihm auferlegten Verfahrenskosten zu verrechnen, nicht eingetreten ist. Das Kantonsgericht bestätigte in seinem Urteil vom 16. Januar 2019 das vorinstanzlichen Urteil in der vorgenannten Sache. In der gegen das vorerwähnte kantonsgerichtliche Urteil beim Bundesgericht erhobenen Beschwerde vom 19. Februar 2020 hat D. weder die in Rede stehende Dispositivziffer I/III/5 i.V.m. Anhang Ziffer III/4 des zweitinstanzlichen Urteils angefochten noch einen Antrag auf Schadenersatz für das vernichtete Omega-Garden-Rad gestellt. Im vorliegenden Rückweisungsverfahren ist es dem Kantonsgericht im Lichte des in Erwägung I/A Ausgeführten verwehrt, von D. mit seiner Beschwerde beim Bundesgericht nicht gerügte Punkte zu beurteilen. Weil D. beim Bundesgericht die Zusprechung von Schadenersatz für das vernichtete Omega-Garden-Rad nicht verlangt hat, bildet diese Schadenersatzfrage folglich nicht Gegenstand des vorliegenden Rückweisungsverfahrens.</w:t>
      </w:r>
    </w:p>
    <w:p>
      <w:r>
        <w:rPr>
          <w:b/>
        </w:rPr>
        <w:t>E. 2.1</w:t>
      </w:r>
    </w:p>
    <w:p>
      <w:r>
        <w:t>D. rügt in Bezug auf den Kostenpunkt eine Verletzung der Begründungspflicht. Er bringt im Wesentlichen vor, es sei völlig unklar, wie sich die Kosten des Vorverfahrens zusammensetzten. Das erstinstanzliche Gericht halte ohne jede Begründung fest, dass die Kosten für das Vorverfahren für O. Fr. 48'507.10, für C. Fr. 40'604.95 und für D. Fr. 114'884.70 betrügen. Auch aus den Untersuchungsakten ergebe sich nichts hinsichtlich der konkreten Zusammensetzung der Kosten des Vorverfahrens. In den Akten fänden sich lediglich einzelne Rechnungen und Belege (vgl. QA. 1 PD D. act. 1.10.001 ff.; QA. 2 PD D. act. 1.10.001 ff.), aus denen aber nicht ersichtlich sei, welche Verfahrenshandlungen sie konkret beträfen, oder ob die diesbezüglichen Kosten tatsächlich (zur Gänze) D. zugeordnet würden (vgl. etwa die handschriftliche Notiz bei QA. 1, act. 1.10.006: „vorerst 100 % D. , evtl. auch C. “). Da nicht nur gegen D. ermittelt und Anklage erhoben worden sei, sondern ausserdem gegen die beiden Mitbeschuldigten O. und C. , stelle sich die Frage, anhand welcher Kriterien die Aufteilung der Kosten zwischen den Beschuldigten vorgenommen worden sei. Der erstinstanzliche Entscheid und die der Verteidigung zur Verfügung stehenden Untersuchungsakten brächten diesbezüglich keinerlei Erkenntnisse. Aus ihnen gehe nicht einmal hervor, ob und inwiefern es sich bei den auferlegten Kosten um gemeinsam verursachte Kosten handle, für welche die drei Beschuldigten solidarisch hafteten (Art. 418 Abs. 2 StPO). Zudem gliedere sich das vorliegende (Vor-)Verfahren in mehrere Teile („QA. 1“ und „QA. 2“), und es sei nirgends ersichtlich, welche Kosten auf welchen Verfahrensteil entfielen. Das erstinstanzliche Gericht halte überdies für alle drei Beschuldigten fest, dass es den im Verfahren betriebenen Untersuchungsaufwand als teilweise zu ausufernd und auch ex ante betrachtet als unnötig qualifiziere. Dazu verweise es „exemplarisch auf die zahlreichen Einvernahmen“ und ordne an, dass ein pauschaler Anteil von 10 % der Verfahrenskosten zulasten der Staatskasse zu nehmen sei. Mangels weiterer Ausführungen sei völlig unklar, welche Verfahrenshandlungen das erstinstanzliche Gericht hier meine sowie hinsichtlich welcher Vorwürfe und gegenüber welchem Beschuldigten diese Verfahrenshandlungen vorgenommen worden seien. Damit sei nicht überprüfbar, ob Art. 417 und 426 Abs. 3 lit. a StPO korrekt angewendet worden seien.</w:t>
      </w:r>
    </w:p>
    <w:p>
      <w:r>
        <w:rPr>
          <w:b/>
        </w:rPr>
        <w:t>E. 2.2</w:t>
      </w:r>
    </w:p>
    <w:p>
      <w:r>
        <w:t>In materieller Hinsicht führt D. insbesondere aus, in Bezug auf den Verfahrensteil „QA. 1“ sei er erstinstanzlich vom Vorwurf der Geldwäscherei (Ziff. 1.5 der Anklage) sowie zweitinstanzlich überdies vom Vorwurf der einfachen Widerhandlung gegen das Betäubungsmittelgesetz (Ziff. 1.4 der Anklage) freigesprochen worden. Hinsichtlich des Verfahrensteils „QA. 2“ sei er erstinstanzlich vom Vorwurf der mehrfachen Geldwäscherei freigesprochen worden (Ziff. 2.2 der Anklage). Der in Bezug auf diese Vorwürfe getätigte Aufwand könne ihm daher nicht auferlegt werden. Im Zusammenhang mit den Geldwäschereivorwürfen sei von den Strafverfolgungsbehörden in den Verfahren „QA. 1 und 2“ ein enormer Aufwand betrieben worden. Dazu gehörten insbesondere: - grosse Teile der umfangreichen (insgesamt 12 Bundesordner) „Finanzermittlungen“, darunter die Beschlagnahme und Edition diverser Bank-/Versicherungsunterlagen und Schriftsachen (vgl. QA. 1, act. 01.08.087 ff. und Beilagenordner 14-25); - die Einvernahmen von R2. vom 16. Oktober und 7. November 2013 (QA. 1, act. 10.09) und vom 19. Juni 2015 (QA. 2, act. 10.02); - die Einvernahmen von H. sel. vom 14. April und 24. Juli 2015 (QA. 2 act. 10.07). Im Kontext mit dem Vorwurf der einfachen Widerhandlung gegen das Betäubungsmittelgesetz (Ziff. 1.4 der Anklageschrift) von dem D. ebenfalls freigesprochen worden sei, stünden etwa das DNA-Gutachten vom 19. Dezember 2013 (QA. 1, act. 50.03), die Einvernahmen von P. vom 23., 24. und 25. Mai 2013 (QA. 1, act. 10.04) sowie die Einvernahmen von T. vom 19. November und 18. Dezember 2013 und vom 14. Januar 2014 (QA. 1, act. 10.14). Sämtliche Kosten, die durch diese Verfahrenshandlungen entstanden seien, könnten D. daher ebenfalls nicht auferlegt werden. Zudem seien im Vorverfahren zu „QA. 1“ unzählige Einvernahmen durchgeführt worden, die in überhaupt keinem Zusammenhang zu D. stünden. Dazu gehörten unter anderem: - die Einvernahme von U. vom 19. August 2013 (QA. 1, act. 10.02), in der es ausschliesslich um die Vorwürfe gegenüber P. gehe; - die Einvernahmen von V. vom 23. Mai und 19. Juni 2013 (QA. 1, act. 10.03), in denen es ausschliesslich um eine Hanfindooranlage in CP. gehe, mit der D. nichts zu tun gehabt habe; - die Einvernahmen von W. vom 3. Januar und 28. Mai 2013 (QA. 1, act. 10.07), in denen es ausschliesslich um die Vorwürfe gegenüber P. gehe; - die Einvernahme von X. vom 14. Juni 2013 (QA. 1, act. 10.15), in der es ausschliesslich um die Vorwürfe gegenüber P. gehe; - die Einvernahme von Y. vom 23. August 2013 (QA. 1, act. 10.17), in der es ausschliesslich um die Vorwürfe gegenüber P. gehe; - die Einvernahme von Z. vom 10. Oktober 2013 (QA. 1, act. 10.28); - die Einvernahmen von A2. vom 29. Dezember 2012 und vom 24. Mai 2013, in denen es ausschliesslich um die Vorwürfe gegenüber P. gehe (QA. 1, act. 10.31); - die Einvernahme von B2. vom 28. Mai 2013 (QA. 1, act. 10.32), in denen es ausschliesslich um die Vorwürfe gegenüber P. gehe. Noch eindeutiger stelle sich die Sachlage bei den (Vor-)Verfahrenskosten für den Verfahrensteil „QA. 2“ dar: Offenbar habe die erste Instanz insbesondere wegen dieses Verfahrensteils die gesamten Verfahrenskosten um 10 % reduziert. Aus den Verfahrensakten von „QA. 2“ ergebe sich, dass hier D. unter anderem vorgeworfen geworden sei, er sei an einer Hanfindooranlage in CM. beteiligt und habe kriminelle Machenschaften mit einem H2. getätigt. Zur Abklärung dieser Vorwürfe seien zahlreiche Einvernahmen durchgeführt und teilweise auch die Anordnung der Untersuchungshaft gegen ihn mit diesen Vorwürfen begründet worden (vgl. QA. 2, insbesondere act. 10.1.010). Im Einzelnen handle es sich insbesondere um folgende Einvernahmen: - die Einvernahmen von C2. vom 15., 28. und 29. September und vom 9. Oktober 2015 (QA. 2, act.10.03); -  die Einvernahmen von D2. vom 16. und 17. September und vom 16. Oktober 2015 (QA. 2 , act.10.05); - die Einvernahmen von E2. vom 30. Juni, 26. August, 22. September und vom 25. November 2015 (QA. 2, act.10.08); -  die Einvernahmen von F2. vom 27. Mai, vom 30. Juli und vom 19. November 2015 (QA. 2 , act. 10.10); - die Einvernahme von G2. vom 30. Juli 2015 (QA. 2, act. 10.11). Weder der Vorwurf der Beteiligung an der Anlage in CM. noch derjenige der Begehung gemeinsamer Straftaten mit H2. seien jedoch bei D. zur Anklage gebracht worden. Es sei nicht einmal eine Einstellungsverfügung ergangen, obwohl die entsprechenden Ermittlungen ein tragender Grund für die Verlängerung der Untersuchungshaft gegen D. gewesen seien. Eine Reduktion der Kosten um lediglich 10 % sei unter diesen Umständen offensichtlich nicht angemessen. Hier hätte mindestens eine 50 %-ige Kostenreduktion erfolgen müssen. Die im Verfahrensteil „QA. 2“ angefallenen Kosten des Zwangsmassnahmengerichts liessen sich D. aufgrund des Freispruchs vom Vorwurf der mehrfachen Geldwäscherei sowie der nicht zur Anklage gebrachten Sachverhalte CM. und H2. ebenfalls nicht auferlegen. Es rechtfertige sich in dieser Hinsicht ebenfalls eine Halbierung der entsprechenden Kosten. Nicht nachvollziehbar sei ferner, warum die Vorinstanz D. ohne nähere Begründung die Hälfte der erstinstanzlichen Gerichtsgebühr von Fr. 30'000.− auferlegt habe. Grundsätzlich wäre auch hier eine gleichrangige Auferlegung zu je einem Drittel als angemessen zu erachten. b. Formelles (i) Erstinstanzliche Begründungspflicht α. Allgemeines Kostenentscheide unterliegen einer beschränkten Begründungspflicht. Eine äusserst knappe oder unter Umständen gar eine fehlende Begründung kann genügen. Dies gilt insbesondere, wenn es um Kosten geht, die nach Massgabe der einschlägigen Bestimmungen pauschal, innerhalb eines gewissen Rahmentarifs, erhoben werden können, was eine gewisse Schematisierung erlaubt. In diesem Fall wird eine besondere Begründung nur verlangt, wenn der Rahmen überoder unterschritten wird oder die Parteien besondere Umstände geltend machen (vgl. BGE 139 V 496 E. 5.1; BGer 1B_153/2022 vom 23. September 2022 E. 4.2). Je mehr allerdings die Kosten vom Rahmentarif abweichen, desto höher sind die Anforderungen an die Begründung (vgl. Plüss , in: Griffel [Hrsg.], Kommentar zum Verwaltungsrechtspflegegesetz des Kantons Zürich [VRG], 3. Aufl. 2014, § 13 N 30, 43; BGE 111 Ia 1 E. 2a). β. Konkrete Beurteilung 1. Die Vorinstanz hat die Festlegung der Höhe der Kosten des Vorverfahrens betreffend D. von Fr. 114‘884.70 mit keinem Wort begründet. Aus dem von der Staatsanwaltschaft erstellten Kostenblatt im Verfahren BM1 13 76 (act. S1095, fortan: Kostenblatt QA. 1 und 2) folgt offenkundig, dass die Vorinstanz die Gebühr der Untersuchung auf Fr. 71'478.52 festgelegt hat. Diese Gebühr liegt ausserhalb des ordentlichen Tarifrahmens (Fr. 100.− bis Fr. 30'000.−) gemäss § 2 Abs. 1 lit. a der Verordnung vom 21. Dezember 2010 über die Verfahrenskosten der Staatsanwaltschaft. Angesichts dessen hätte die Vorinstanz in ihrem Urteil konkret aufzeigen müssen, aus welchen Gründen sie hier die Voraussetzungen von § 2 Abs. 2 lit. a und b der genannten Verordnung für eine Überschreitung der oberen Regelgebühr um mehr als das Doppelte als erfüllt angesehen hat. 2. Auch hat die Vorinstanz in ihrem Urteil weder die Höhe der Auslagen benannt noch deren Berechnung erklärt. Grundsätzlich wäre es der Vorinstanz erlaubt gewesen, bezüglich der Auslagen auf eine entsprechende Aufstellung der Staatsanwaltschaft im Sinne von Art. 326 Abs. 1 lit. d StPO zu verweisen, vorausgesetzt, dass sich aus dieser die Zusammensetzung der Auslagen nachvollziehbar ergibt und die Vorinstanz klar angeben würde, inwieweit sie diese Auslagen D. überbindet bzw. zufolge eines Freispruchs oder mehrerer Freisprüche auf die Staatskasse nimmt. Aus dem sich in den vorliegenden Akten befindenden Kostenblatt QA. 1 und 2 lässt sich die Zusammensetzung der Auslagen allerdings nicht entnehmen, legt doch die Staatsanwaltschaft darin nicht dar, aufgrund welcher einzelner Auslagen sie die im genannten Kostenblatt in verschiedenen Auslagenkategorien zusammengefassten Auslagenpositionen berechnet hat. In den Akten befinden sich lediglich an verschiedenen Stellen Rechnungen und Quittungen. Auch bei der Heranziehung dieser ungeordneten Unterlagen lässt sich nicht ohne Weiteres ersehen, wie die Staatsanwaltschaft die fraglichen Auslagenpositionen ermittelt hat. Vor diesem Hintergrund muss festgestellt werden, dass die Vorinstanz durch die blosse Nennung des Gesamtbetrags der Kosten des Vorverfahrens ihrer Begründungspflicht nicht nachgekommen ist. Diese Verletzung kann jedoch vorliegend geheilt werden, konnte sich D. doch zur besagten Sache äussern und hat bezüglich dieser Frage das Kantonsgericht dieselbe Kognition wie das Strafgericht. 3. Ausserdem hat sich die Vorinstanz in ihrem Urteil nicht mit dem von D. im erstinstanzlichen Parteivortrag geltend gemachten Vorbringen, wonach die Untersuchungskosten, insoweit sie im Zusammenhang mit dem faktisch eingestellten Strafverfahrensteil betreffend die selbständigen Lebenssachverhalte der angeblichen Beteiligung an der Hanfindooranlage in CM. und den angeblichen kriminellen Handlungen mit H2. stünden, auf die Staatskasse zu nehmen seien bzw. dogmatisch gesehen in förmlichen Einstellungsverfügungen der Staatskasse hätten überbunden werden müssen (act. S726), auseinandergesetzt. Die Vorinstanz wäre gehalten gewesen, auf diese gewichtige Argumentation zumindest kurz einzugehen. Indem sie dies unterlassen hat, hat sie ihre Begründungspflicht ebenfalls verletzt. Diese Verletzung kann im vorliegenden Verfahren geheilt werden. (ii) Angaben der Staatsanwaltschaft zu den Verfahrenskosten α. Allgemeines Art. 326 Abs. 1 lit. d StPO bestimmt, dass die Staatsanwaltschaft dem Gericht Angaben über die entstandenen Untersuchungskosten macht. Diese Angaben sollen dem Gericht und den Parteien ermöglichen, rasch und mühelos die urteilsrelevanten Informationen zu den Untersuchungskosten in Erfahrung zu bringen (vgl. Goldschmid / Maurer / Sollberger , a.a.O., S. 317 f.; Landshut / Bosshard , a.a.O., Art. 326 N 1; Begleitbericht zum Vorentwurf für eine Schweizerische Strafprozessordnung, 2001, S. 216; Botschaft vom 21. Dezember 2005 zur Vereinheitlichung des Strafprozessrechts, BBl 2006 S. 1277). Der dargestellte Zweck verlangt, dass für jeden einzelnen Beschuldigten die angefallenen Gebühren zur Deckung des Aufwands und die Auslagen genannt werden. Zudem sind die relevanten Auslagenbelege bzw. Aktenstellen anzugeben ( Goldschmid / Maurer / Sollberger , a.a.O., S. 318). Lässt sich aus einem Beleg nicht klar entnehmen, welche konkrete Leistung damit fakturiert worden ist, sind die betreffenden Informationen auf geeignete Art und Weise separat anzugeben. Werden die fakturierten bzw. bezahlten Kosten unter Verwendung einer entsprechenden Software unter Angabe des betreffenden Beschuldigten und Kostenbelegs fortlaufend verbucht (vgl. WOSTA ZH vom 24. Januar 2023 Ziff. 17.1), entsteht der Staatsanwaltschaft im Zusammenhang mit der Erstellung der Zusammenstellung der Kosten des Vorverfahrens kaum ein nennenswerter Aufwand. Fehlt jedoch eine ordnungsmässige Kostenübersicht, muss das (Erst)gericht die erforderlichen Angaben aus den Akten zusammentragen und eine entsprechende Zusammenstellung der Kosten erstellen. Dabei entsteht dem Gericht ein bedeutender Zusatzaufwand. Die Gerichte verfügen hierfür nicht über entsprechende Ressourcen. β. Konkrete Beurteilung Das Kostenblatt QA. 1 und 2 weist die Verfahrenskosten wie folgt aus: in Fr. Auslagen Kosten Polizei 6'877.33 Forensik ZH 186.66 IRM 2'209.98 Zeugengelder 118.40 Honorare Anwälte 5'853.50 Polizei SZ 2'700.00 Kosten im Zusammenhang Anlagen 14'052.70 Kosten TK, ISC-EJPD 8'880.00 DNA-Auswertung 220.00 Expertise Unispital VD 810.00 Kosten ZMG 4'558.00 Öffnung Schliessfach 730.10 Kosten für Dolmetscher und Übersetzungen (zulasten der beschuldigten Person) 630.00 Allg. Gebühren Strafuntersuchung 71'478.52 Kanzleigebühren Akteneinsicht 137.50 Gesamttotal 119'442.69 Es wäre angezeigt gewesen, wenn die Staatsanwaltschaft im Kostenblatt die einzelnen Auslagen entsprechend der gesetzlichen Systematik in Art. 422 Abs. 2 StPO (Kosten für die amtliche Verteidigung und unentgeltliche Verbeiständung; Kosten für Übersetzungen; Kosten für Gutachten; Kosten für die Mitwirkung anderer Behörden; Post-, Telefon- und ähnliche Spesen) sowie nach weiteren nicht ausdrücklich enumerierten Auslagen gruppiert und diese in der von der genannten Bestimmung vorgegebenen Reihenfolge aufgeführt hätte. Zu beanstanden ist sodann, dass aus dem Kostenblatt QA. 1 und 2 nicht hervorgeht, wie die einzelnen Kostenpositionen berechnet worden sind und die betreffenden Belege bzw. Aktenstellen nicht genannt werden. Der erwähnte Zweck von Art. 326 Abs. 1 lit. d StPO gebietet klar, dass die Staatsanwaltschaft die Zusammensetzung der einzelnen Auslagenpositionen nachvollziehbar darstellt. Es ist weder Aufgabe des Erst- noch des Zweitgerichts, die an unterschiedlichen Stellen in den Akten abgelegten Rechnungen und Quittungen unter erheblichem Zeitaufwand zusammenzusuchen und zu eruieren, wie sich die im Kostenblatt aufgeführten einzelnen Kostenpositionen zusammensetzen. Zum Teil ist selbst aus den Kostenbelegen nicht klar erkennbar, für welche Leistungen diese angefallen sind. So wird in der Dolmetscherabrechnung vom 22. Mai 2014 als erbrachte Leistung bloss „Übersetzung vom 19.05.2014“ aufgeführt (QA. 1, PD D. act. 01.10.011). In diesem Fall wären nähere Spezifikationen erforderlich gewesen. Die Staatsanwaltschaft hätte etwa in der von ihr selbst erstellten Dolmetscherrechnung den Gegenstand (Übersetzung eines Rechtshilfeersuchens an die Niederlande i.S. I2. ) angeben oder diesen in einem Vermerk in der Kostenaufstellung nennen müssen. Im Übrigen sei darauf hingewiesen, dass sich selbst bei einer Durchforstung der Akten nicht bei allen Positionen rekonstruieren lässt, wie diese berechnet worden sind (etwa bei „Kosten Polizei“ oder „IRM“). c. Materielles (i) Vorbemerkung Der von der Vorinstanz auf Fr. 114‘884.70 festgelegte Betrag für Kosten des Vorverfahrens entspricht den von der Staatsanwaltschaft im Kostenblatt QA. 1 und 2 ausgewiesenen Verfahrenskosten ohne Kosten des Zwangsmassnahmengerichts. Die von der Staatsanwaltschaft im Zusammenhang mit der Zusatzanklage im Kostenblatt im Verfahren BM1 16 63 etc. („QA. 3“) aufgeführten Kosten von total Fr. 6'028.− hat die Vorinstanz bei der Festlegung der Kosten des Vorverfahrens ausser Ansatz gelassen. Nachdem die Staatsanwaltschaft keine Berufung gegen das Urteil des Strafgerichts vom 14. Juli 2017 erhoben hat und die im Zusammenhang mit der Zusatzanklage stehenden Kosten folgerichtig vom Kantonsgericht im Urteil vom 16. Januar 2019 nicht berücksichtigt worden sind sowie diese Kosten auch nicht Gegenstand des bundesgerichtlichen Verfahrens gebildet haben, können diese aufgrund des Verschlechterungsverbots gemäss Art. 391 Abs. 2 Satz 1 StPO und der Bindungswirkung des bundesgerichtlichen Rückweisungsentscheids vorliegend nicht berücksichtigt werden. (ii) Untersuchungskosten und Gerichtsgebühren α. Untersuchungsgebühr (1) Allgemeines 1. Gemäss 422 Abs. 1 StPO wird zur Deckung des Aufwands der Strafuntersuchung eine Gebühr erhoben. Diese Gebühr wird vom Staat für die Inanspruchnahme einer staatlichen Leistung erhoben. Sie stellt eine öffentlichrechtliche Gegenleistung für das Tätigwerden der Strafbehörden dar. Die Gebühr deckt den allgemeinen Aufwand des Staats (Besoldung, Räumlichkeiten etc.) für die Bereitstellung der Strafbehörden. Diese allgemeinen Kosten gehen grundsätzlich zulasten des Gemeinwesens, welches das Verfahren führt (vgl. Art. 423 Abs. 1 StPO). Die Parteien partizipieren daran, indem ihnen eine Gebühr auferlegt wird. Die Gebühr bedarf einer gesetzlichen Grundlage, die den Gegenstand, die Bemessungsgrundlagen und die Abgabepflichtigen festlegt. Nach der bundesgerichtlichen Rechtsprechung müssen bei der Festsetzung dieser Gebühr die Grundsätze der Kostendeckung und der Äquivalenz beachtet werden. Die Gebühr darf daher nicht höher sein als die Kosten, die der Staat zur Erbringung der entsprechenden Leistung aufgewendet hat. Die Gebühr muss überdies mit dem objektiven Wert der Leistung vereinbar sein und sich in einem vernünftigen Rahmen halten (BGE 141 IV 465 E. 9.5.1). Zur Berechnung der Gebühr zur Deckung des Aufwands der Strafuntersuchung legen die für das Verfahren zuständigen Kantone einen Gebührentarif fest (vgl. Art. 424 Abs. 1 StPO). 2. Im kantonalen Recht findet sich die gesetzliche Grundlage für die Erhebung der Gebühren zur Deckung des Aufwands der Strafuntersuchung in § 6 des Einführungsgesetzes vom 12. März 2009 zur Schweizerischen Strafprozessordnung (EG StPO). Die letztere Bestimmung sieht vor, dass die Staatsanwaltschaft für ihre Verrichtungen Gebühren bis Fr. 60'000.−, ausnahmsweise bis Fr. 500'000.− erheben kann (Abs. 1). Die Höhe der Gebühren richtet sich nach dem Arbeitsaufwand (Abs. 2). Der Regierungsrat erlässt einen Gebührentarif (Abs. 3). Die Verordnung vom 21. Dezember 2010 über die Verfahrenskosten der Staatsanwaltschaft legt in § 2 fest, dass die Staatsanwaltschaft für die Durchführung einer Strafuntersuchung pro angeschuldigte Person eine Gebühr von Fr. 100.− bis Fr. 30'000.− (Abs. 1 lit. a) und für die Anklageerhebung eine solche von Fr. 100.− bis Fr. 5'000.− (Abs. 1 lit. e) erhebt. Gebühren können bei besonders umfangreichem Aktenmaterial (Abs. 2 lit. a) oder ausserordentlich komplizierten tatsächlichen oder rechtlichen Verhältnissen (Abs. 2 lit. b) bis zum Höchstansatz von Fr. 500'000.− erhöht werden. 3. Weder das EG StPO noch die Verordnung vom 21. Dezember 2010 über die Verfahrenskosten der Staatsanwaltschaft enthalten Anhaltspunkte, wie das Bemessungskriterium des Arbeitsaufwands bei der Festsetzung der Gebühr für die Durchführung einer Strafuntersuchung betragsmässig zu berücksichtigen ist. Aufgrund des sehr weiten Gebührenrahmens und des unbestimmten Bemessungskriteriums besteht ein sehr grosser Ermessensspielraum. Unter diesen Umständen hat zur Wahrung der vernünftigen Grenzen der Gebührenbemessung das Äquivalenzprinzip eine erhöhte Bedeutung und die in Frage stehende Gebühr darf nach bundesgerichtlicher Rechtsprechung das in der Schweiz für ähnliche Verfahren übliche Mass nicht deutlich überschreiten. Diese Begrenzung ist auch gerechtfertigt, damit bei der Gebührenbemessung kein übermässiger Spielraum verbleibt und die Gebühren voraussehbar und rechtsgleich sind, wie dies das Legalitätsprinzip im Abgaberecht verlangt (vgl. BGE 145 I 52 E. 5.6). 4. Von den Strafverfolgungsbehörden unnötig verursachter Aufwand kann der beschuldigten Person nicht belastet werden (vgl. Art. 426 Abs. 3 lit. a StPO; BGE 141 IV 465 E. 9.5.1). (2) Konkrete Beurteilung %0.1 Vorliegend ist die Gebühr zur Deckung des Aufwands der Strafuntersuchung innerhalb der ordentlichen Tarifspanne von Fr. 100.− bis Fr. 30'000.− festzusetzen. Ein Ausnahmefall im Sinne von § 2 Abs. 2 lit. a und b der Verordnung vom 21. Dezember 2010 über die Verfahrenskosten der Staatsanwaltschaft ist nicht gegeben. Zum einen ist das mit D. im Zusammenhang stehende Aktenmaterial nicht besonders umfangreich. Dies ergibt sich bereits daraus, dass die Hauptakten lediglich aus 20 breiten Bundesordnern und 18 schmalen Bundesordnern bestehen, wobei diese Ordner teilweise spärlich gefüllt sind. Die Beilagenordner umfassen sodann 9 breite Bundesordner und 3 schmale Bundesordner. Von einem nicht besonders grossen Akten-umfang ist umso mehr auszugehen, als relativierend zu berücksichtigen ist, dass dieses Aktenmaterial auch im Zusammenhang mit der Untersuchung gegen Mitbeschuldigte steht und daher nur teilweise nach Massgabe der D. vorgeworfenen Beteiligung an der betreffenden Straftat bei der Bestimmung des Arbeitsaufwands veranschlagt werden darf. Hinzu kommt, dass das Aktenmaterial, soweit es vorliegend nicht zur Anklage gebrachte Sachverhaltskomplexe (insb. Hanfindooranlage CM. und H2. ) betrifft, bei der Festlegung des massgebenden Arbeitsaufwands nicht berücksichtigt werden darf. Zum anderen liegen hier keine ausserordentlich komplizierten tatsächlichen oder rechtlichen Verhältnisse vor. So konnte der sich fast ausschliesslich im Inland abgespielte Sachverhalt mit einem standardmässigen Vorgehen ohne Weiteres aufgeklärt werden und auch musste die Staatsanwaltschaft im Rahmen der Untersuchung keine unüblichen Rechtsfragen beantworten. %0.2 Nachfolgend bleibt zu entscheiden, wie hoch die Untersuchungsgebühr innerhalb der ordentlichen Tarifspanne von Fr. 100.− bis Fr. 30'000.− festzusetzen ist. Im vorliegenden Fall ist D. recht zu geben, dass der von der Staatsanwaltschaft betriebene Untersuchungsaufwand übermässig war und der Arbeitsaufwand in der Untersuchung nur soweit bei der Bemessung der Untersuchungsgebühr berücksichtigt werden darf, als dieser vernünftigerweise geboten war. Ausserdem muss der Untersuchungsaufwand, insofern als er im Zusammenhang mit nicht angeklagten Sachverhalten etwa der Hanfindooranlage in CM. und H2. steht, bei der Festlegung der Untersuchungsgebühr ausser Ansatz bleiben. Zur Bemessung des Arbeitsaufwands erscheint es hier indes nicht als zielführend, die überflüssigen sowie die nicht im Kontext mit dem relevanten Anklagesachverhalt stehenden Untersuchungshandlungen auszufiltern und die Untersuchungsgebühr entsprechend zu reduzieren. Als Ausgangspunkt für die Bestimmung des massgebenden Arbeitsaufwands erscheint vielmehr der Umfang des D. vorgeworfenen Anklagesachverhalts als geeignet. Der Anklagefall 1.1 wird auf knapp 2 ½ Seiten (ohne Fussnoten) beschrieben, wobei aufgrund der angeklagten Mittäterschaft zu zweien bei D. diesbezüglich nur der halbe Arbeitsaufwand für die Untersuchung bei der Festsetzung der Untersuchungsgebühr veranschlagt werden kann. Der Anklagefall 1.2 wird auf rund 6 ½ Seiten (ohne Fussnoten) dargestellt, wobei bei D. aufgrund der vorgeworfenen Mittäterschaft zu dritt der Untersuchungsaufwand nur im Umfang eines Drittels bei der Bemessung der Untersuchungsgebühr zu berücksichtigen ist. Der Anklagefall 1.4 wird auf nicht einmal gerade einer halben Seite (ohne Fussnoten) beschrieben, wobei aufgrund der angeklagten Mittäterschaft zu zweien bei D. nur die Hälfte des Arbeitsaufwands der Untersuchung bei der Festlegung der Untersuchungsgebühr zu berücksichtigen ist. Der Anklagefall 1.5 wird auf knapp 1 ¼ Seiten (ohne Fussnoten) und die Anklagefälle 2.1, 2.2 und 2.3 werden auf rund 6 ½ Seiten (ohne Fussnoten) dargestellt. Vor diesem Hintergrund und der durchschnittlichen Schwierigkeit der Anklagesachverhalte sowie der Tatsache, dass sich der Untersuchungsaufwand bei angeklagter Mittäterschaft entsprechend auf die einzelnen Beschuldigten verteilt, ist davon auszugehen, dass der in Rede stehende Fall aufgrund des Arbeitsaufwands in der Untersuchung im Quervergleich zu anderen Fällen als überdurchschnittlich, jedoch nicht im obersten Bereich der im ordentlichen Tarifband (Fr. 100.− bis Fr. 30'000.−) liegenden Fälle einzuordnen ist. Vorliegend erscheint es als angezeigt, die Gebühr zur Deckung des Aufwands der Strafuntersuchung auf Fr. 20'000.− festzusetzen. Dies entspricht in etwa dem in vergleichbaren Fällen in anderen Kantonen üblichen Gebührenansätzen (vgl. etwa AppGer BS SB.2020.92 vom 12. Januar 2022 E. 9.1.4, OGer SO STBER.2020.72 vom 27. Januar 2022 E. V/1, OGer BE SK 16 309 vom 3. Juli 2017 E. 17.1, etwas tiefer: OGer ZH SB180055 vom 10. März 2020). Zudem ist eine in solcher Höhe festgelegte Gebühr auch mit dem Resozialisierungsprinzip vereinbar (vgl. BStGer CA.2020.18 vom 9. Juli 2021 E. 7.2.4; SK.2017.43 vom 15. Dezember 2017 E. 5.4). 2. Die Vorinstanz hat D keine Gebühr für die Anklageerhebung gemäss § 2 Abs. 1 lit. e der Verordnung vom 21. Dezember 2010 über die Verfahrenskosten der Staatsanwaltschaft auferlegt. Aufgrund des hier greifenden Verschlechterungsverbots und der Beschränkung des Prozessthemas auf den Streitgegenstand des bundesgerichtlichen Verfahrens kann im vorliegenden Neubeurteilungsprozess keine solche Gebühr mehr erhoben werden. β. Akteneinsicht Für die Gewährung von Akteneinsicht kann die Staatsanwaltschaft nach § 3 lit. d der Verordnung vom 21. Dezember 2010 über die Verfahrenskosten der Staatsanwaltschaft eine Gebühr nach Aufwand erheben. Im Kostenblatt QA. 1 und 2 verrechnete die Staatsanwaltschaft hierfür Fr. 137.50. Ein Fehler in der Festsetzung der Akteneinsichtsgebühr ist weder konkret behauptet noch in irgendeiner Weise ersichtlich. Die Erhebung dieser Gebühr ist daher nicht zu beanstanden. γ. Kosten des Zwangsmassnahmengerichts 1. Die Kosten des Zwangsmassnahmengerichts betreffend D. sind wie folgt festgelegt worden: Entscheiddatum Verfahrens-nummer Gegenstand Gebühr [in Fr.] 7. Juni 2013 350 13 569 Anordnung von Untersuchungshaft 500.00 16. August 2013 350 13 688 Genehmigung einer Überwachung des Post- und Fernmeldeverkehrs 250.00 16. August 2013 350 13 689 Genehmigung einer Überwachung des Post- und Fernmeldeverkehrs 250.00 16. August 2013 350 13 690 Genehmigung einer Überwachung des Post- und Fernmeldeverkehrs 250.00 16. August 2013 350 13 691 Genehmigung einer Überwachung des Post- und Fernmeldeverkehrs 250.00 30. August 2013 350 13 709 Verlängerung der Untersuchungshaft 350.00 17. April 2015 350 15 238 Anordnung von Untersuchungshaft 500.00 24. April 2015 350 15 256 Genehmigung einer Überwachung des Post- und Fernmeldeverkehrs 250.00 24. April 2015 350 15 257 Genehmigung einer Überwachung des Post- und Fernmeldeverkehrs 250.00 24. April 2015 350 15 258 Genehmigung einer Überwachung des Post- und Fernmeldeverkehrs 250.00 24. April 2015 350 15 259 Genehmigung einer Überwachung des Post- und Fernmeldeverkehrs 250.00 24. April 2015 350 15 264 Genehmigung einer Überwachung des Post- und Fernmeldeverkehrs 250.00 24. April 2015 350 15 265 Genehmigung einer Überwachung des Post- und Fernmeldeverkehrs 250.00 16. Juli 2015 350 15 438 Verlängerung der Untersuchungshaft 350.00 16. Oktober 2015 350 15 634 Verlängerung der Untersuchungshaft 350.00 Total 4'550.00 2. Das Zwangsmassnahmengericht begründete im Haftentscheid vom 16. Juli 2015 den dringenden Tatverdacht in Bezug auf die Widerhandlung gegen das Betäubungsmittelgesetz einzig aufgrund der Umstände im Zusammenhang mit dem einschlägigen Fund in CE. . Entgegen der Darstellung von D. hat sie keinen dringenden Verdacht hinsichtlich der Sachverhalte „CM. “ und „H2. “ angenommen. Demnach besteht fraglos ein Konnex dieses Entscheids zum Anklagefall 2.1. Auch den Entscheid vom 16. Oktober 2015 zur weiteren Verlängerung der Untersuchungshaft stützte das Zwangsmassnahmengericht im Wesentlichen auf den genannten dringenden Tatverdacht. Es muss demnach auch ein Zusammenhang der Kosten des letzteren Entscheids zum Anklagefall 2.1 bejaht werden. Demnach kann der Ansicht von D. , wonach die mit den vorgenannten Entscheiden verbundenen Kosten nicht im Zusammenhang mit den Verfahren QA. 1 und 2 stünden, nicht gefolgt werden. Somit ist nicht zu beanstanden, dass die Vorinstanz von massgebenden Kosten des Zwangsmassnahmengerichts von Fr. 4'500.− ausgegangen ist. δ. Strafgerichtsgebühr Das Strafgericht hat die Gerichtsgebühr gesamthaft auf Fr. 30'000.− festgesetzt, was im gesetzlichen Rahmen liegt (§ 10 Abs. 1 GebT) und in Anbetracht der Bedeutung der hier angeklagten Straftaten sowie des im vorliegenden Fall mit 3 Beschuldigten verursachten Arbeits- und Zeitaufwands (§ 3 Abs. 1 GebT) angemessen ist. In Anbetracht, dass O. und C. im Verfahrensteil „QA. 1“ je in 3 Fällen sowie D. im Verfahrensteil „QA. 1“ in 4 Fällen, im Verfahrensteil „QA. 2“ in 3 Fällen und im Verfahrensteil „QA. 3“ in einem Fall angeklagt wurde, ist nicht zu beanstanden, dass die Vorinstanz den D. betreffenden Anteil der erstinstanzlichen Gerichtskosten auf die Hälfte von Fr. 30'000.−, d.h. konkret Fr. 15'000.−, bestimmt hat. ε. Verlegung der Untersuchungs- und Gerichtsgebühren (1) Allgemeines 1. Fällt die Rechtsmittelinstanz selber einen neuen Entscheid, so befindet sie darin auch über die von der Vorinstanz getroffene Kostenregelung (Art. 428 Abs. 3 StPO). 2. Die beschuldigte Person trägt die Verfahrenskosten, wenn sie verurteilt wird (Art. 426 Abs. 1 Satz 1 StPO). Wird das Verfahren eingestellt oder die beschuldigte Person freigesprochen, können ihr die Verfahrenskosten ganz oder teilweise auferlegt werden, wenn sie rechtswidrig und schuldhaft die Einleitung des Verfahrens bewirkt oder dessen Durchführung erschwert hat (Art. 426 Abs. 2 StPO). Bei einem Teilfreispruch ist eine quotenmässige Aufteilung vorzunehmen.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Anklagepunktes notwendig waren (BGer 6B_993/2016 vom 24. April 2017 E. 5.3). (2) Konkrete Beurteilung Zufolge der Schuldsprüche in den Anklagefällen 1.1, 1.2, 2.1 und 2.3 sowie dem Zusatzanklagefall und der Freisprüche in den Anklagefällen 1.4, 1.5 und 2.2 erscheint es als angezeigt, die Untersuchungsgebühr von Fr. 20'000.−, die Gebühr für die Akteneinsicht von Fr. 137.50, die Kosten des Zwangsmassnahmengerichts von Fr. 4'550.− und den erstinstanzlichen Gerichtsgebührenanteil von Fr. 15'000.− zu fünf Achteln D. aufzuerlegen und zu drei Achteln auf die Staatskasse zu nehmen. (iii) Auslagen α. Allgemeines 1. Auslagen sind gemäss Art. 422 Abs. 2 StPO namentlich: Kosten für die amtliche Verteidigung und unentgeltliche Verbeiständung (lit. a); Kosten für Übersetzungen (lit. b); Kosten für Gutachten (lit. c); Kosten für die Mitwirkung anderer Behörden (lit. d); Post-, Telefon- und ähnliche Spesen (lit. e). Die Auslagen erfassen die im konkreten Strafverfahren entstandenen notwendigen finanziellen Aufwendungen des Staats. Zwar ist die Möglichkeit der Kostenauflage im Strafverfahren in der StPO abschliessend geregelt. Die Auflistung der Auslagen in Art. 422 Abs. 2 StPO ist dennoch nur beispielhaft („namentlich“) zu verstehen. Zu den Auslagen im konkreten Straffall nach Art. 422 Abs. 1 StPO gehören etwa auch Zeugenentschädigungen oder Auslagen im Zusammenhang mit einem Augenschein (BGE 141 IV 465 E. 9.5.1). 2. Sind mehrere beteiligte Personen kostenpflichtig, so werden die Auslagen anteilsmässig auferlegt (Art. 418 Abs. 1 StPO). Diese Regel bedeutet nicht, dass diese die Auslagen automatisch je zu gleichen Teilen zu tragen haben. Insoweit ist die Formulierung von Art. 418 Abs. 1 StPO missverständlich. Vielmehr müssen die Verfahrenskosten in erster Linie von der Person getragen werden, die Anlass dazu gegeben hat. So versteht es sich von selbst, dass die Auslagen für eine psychiatrische Begutachtung von der beschuldigten Person getragen werden müssen, die begutachtet worden ist. Die Auslagen, die nicht von einer, sondern von mehreren am Verfahren beteiligten Personen verursacht wurden, müssen anteilsmässig unter ihnen aufgeteilt werden. Wenn also im Rahmen eines von drei Tätern verübten Delikts ein Beweis erhoben wird, der alle drei Täter betrifft, so hat jeder der drei Beschuldigten grundsätzlich ein Drittel der dabei angefallenen Auslagen zu tragen. Gegebenenfalls kann der unterschiedlichen Schwere der jedem Tatbeteiligten zur Last gelegten Straftat und das unterschiedliche Verschulden bei der Kostenauflage berücksichtigt werden (Botschaft vom 21. Dezember 2005 zur Vereinheitlichung des Strafprozessrechts, BBl 2006 S. 1324; Domeisen , Basler Kommentar StPO, 2. Aufl. 2014, Art. 418 N 3 ff.; Griesser , in: Donatsch/Hansjakob/Lieber [Hrsg.], a.a.O., 2. Aufl. 2014, Art. 418 N 2 ff.; Crevoisier / Crevoisier , Commentaire romand CPP, a.a.O., Art. 418 N 1). β. Kosten für die amtliche Verteidigung 1. Die im Kostenblatt QA. 1 und 2 aufgeführten Honorare für Anwälte von insgesamt Fr. 5'853.50 setzen sich offenkundig wie folgt zusammen: Entschädigung an den amtlichen Verteidiger Advokat Dr. Felix Lopez von Fr. 5'123.50 (QA. 2, PD D. act. 01.03.001, 01.10.018 ff.) und Entschädigung des Pikettanwalts Christoph Vettiger von Fr. 730.− (QA. 1, PD D. act. 01.10.035, 10.23.001 ff.). 2. Gemäss Art. 426 Abs. 1 StPO trägt die beschuldigte Person die Verfahrenskosten, wenn sie verurteilt wird. Ausgenommen sind die Kosten für die amtliche Verteidigung; vorbehalten bleibt Art. 135 Abs. 4 StPO. Wie nachfolgend in Erwägung IV/A/AB/c dargelegt wird, sind die Voraussetzungen für die Anordnung einer sofortigen Rückzahlungspflicht der Kosten der amtlichen Verteidigung nicht gegeben. Entgegen der Ansicht der Vorinstanz können folglich die Kosten der amtlichen Verteidigung im Vorverfahren von Fr. 5'853.50 D. nicht auferlegt werden. γ. Kosten für Übersetzungen 1. Die im Kostenblatt QA. 1 und 2 aufgelisteten Aufwendungen für „Dolmetscher und Übersetzungen“ von Fr. 630.− beinhalten die Hälfte der Kosten von total Fr. 1'120.− für eine Übersetzung vom 19. Mai 2014 (QA. 1, PD D. act. 01.10.011) und der Kosten von Fr. 140.− für die Übersetzung eines schriftlichen Dokuments vom 28. Januar 204 (recte: 2014; QA. 1, PD D. act. 01.10.033). 2. Gestützt auf Art. 6 Ziff. 3 lit. d und e EMRK sowie Art. 68 StPO hat die fremdsprachige angeschuldigte Person Anspruch auf Übersetzung all jener Dokumente und Aussagen, auf deren Verständnis sie angewiesen ist, damit ein faires Verfahren gewährleistet ist. Gemäss Rechtsprechung des Europäischen Gerichtshofs hat der Staat unabhängig vom Verfahrensausgang die Dolmetscherkosten stets endgültig zu tragen. Dem trägt Art. 426 Abs. 3 lit. b StPO Rechnung, wonach Übersetzungskosten weder der beschuldigten Person noch den anderen Verfahrensbeteiligten auferlegt werden dürfen ( Griesser , a.a.O., Art. 422 N 9). Ebenso wenig können der beschuldigten Person die Kosten für die Übersetzung von einer Amtssprache in eine andere unter dem Titel Auslagen belastet werden. Diese sind nämlich in den allgemeinen Gerichtskosten inbegriffen ( Chapuis , Petit commentaire CPP, 2. Aufl. 2016, Art. 422 N 7). Die Kosten für Übersetzungen können hingegen dem Beschuldigten etwa auferlegt werden, wenn sie im Zusammenhang mit einem Rechtshilfeverfahren oder dem Studium von nicht in einer Landessprache verfassten Akten stehen (BStGer SK.2018.73 vom 8. Oktober 2019 E. 9.1.2.2). 3. Die eingangs erwähnten Übersetzungskosten stehen im Zusammenhang mit dem in den Niederlanden gestellten Rechtshilfeersuchen i.S. I2. (QA. 1, act. 20.10.001 ff.). Die fraglichen Abklärungen wurden durch den unter Anklageziffer 1.1 geschilderten Sachverhalt veranlasst. Demnach steht fest, dass D. der Kostenanteil von Fr. 630.− für Übersetzungen als Auslagen im Sinne von Art. 422 Abs. 2 lit. b StPO aufzuerlegen ist. δ. Kosten für Gutachten Das Centre hospitalier universitaire vaudois (CHUV) fakturierte mit Rechnung vom 4. Dezember 2015 Fr. 810.− für die Begutachtung von Hanfsamen. Es ging darum zu klären, ob es sich bei dieser Probe um „chanvre agricole“ oder „cannabis/stupéfiant“ handelt (QA. 2, PD D. act. 01.10.035 ff.). Die betreffenden Kosten stehen fraglos im Zusammenhang mit dem Anklagefall 2.1 (QA. 2, act. 86.03.049). Nach alledem folgt, dass D. diese Auslagen im Sinne von Art. 422 Abs. 2 lit. c StPO zu überbinden sind. ε. Kosten für die Mitwirkung anderer Behörden (1) Wissenschaftliche Dienste der Polizei und rechtsmedizinische Institute (a) Allgemein Zu den Kosten für die Mitwirkung anderer Behörden im Sinne von Art. 422 Abs. 2 lit. d StPO zählen etwa solche für Leistungen der polizeilichen Sonder- bzw. Fachdienste wie den wissenschaftlichen Diensten der Polizei oder von rechtsmedizinischen Instituten (BGE 141 IV 465 E. 9.5.3). (b) Institut für Rechtsmedizin der Universität Basel Das Institut für Rechtsmedizin der Universität Basel fakturierte mit Rechnung vom 26. August 2013 zum Auftrag 13-1307 Fr. 4'250.−. Dieser Auftrag betrifft einen genetischen Vergleich von verschiedenen Cannabispflanzen. D. wurden im Kostenblatt QA. 1 und 2 ein Drittel dieser Kosten, d.h. Fr. 1'416.67, belastet (QA. 1, act. 50.03.001 ff., PD D. act. 01.10.030). Diese genetische Untersuchung steht offenkundig im Zusammenhang mit dem Anklagefall 1.4. Weil D. von diesem Anklagevorwurf freigesprochen wurde, können ihm diesbezüglich keine Auslagen überbunden werden. Die Auslagen von Fr. 175.− für die Begutachtung einer Urinprobe von D. sind durch die Rechnung des Instituts für Rechtsmedizin der Universität Basel vom 25. Juni 2013 belegt (QA. 1, act. 50.02.038 f., PD D. act. 01.10.014). Da im Rahmen eines Strafverfahrens wegen Widerhandlung gegen das Betäubungsmittelgesetz zu prüfen ist, ob der Beschuldigte selbst drogenabhängig ist, stehen die genannten Kosten im Zusammenhang mit den Anklagesachverhalten gemäss Ziffer 1.1 und 1.2. Diese bilden Auslagen im Sinne von Art. 422 Abs. 2 lit. d StPO und sind von D. zu tragen. Weitere Kosten des Instituts für Rechtsmedizin der Universität Basel oder eines anderen Instituts für Rechtsmedizin sind nicht ersichtlich. Dem Gesagten zufolge können unter dem Titel „IRM“ nur Kosten von Fr. 175.− veranschlagt werden. (c) DNA-Auswertung Die im Kostenblatt der Kriminaltechnik der Polizei Basel-Landschaft aufgeführten Auslagen von Fr. 220.− für die „DNA-Auswertung“ bzw. Auswertung der WSA-Abnahme vom 6. Juni 2013 waren in den Anklagefällen 1.1 und 1.2 notwendig und stehen in direktem Zusammenhang mit der Person von D. (QA. 1, PD D act. 01.02.008). Diese Auslagen im Sinne von Art. 422 Abs. 2 lit. d StPO sind D. zu überbinden. (d) Forensisches Institut Zürich Unter dem Titel „Forensik ZH“ werden im Kostenblatt QA. 1 und 2 Fr. 186.66 aufgeführt. Das Forensische Institut Zürich stellte mit Rechnung vom 28. Mai 2013 für einen Spurenbericht Fr. 560.− in Rechnung (QA. 1, PD D. act. 01.10.001). Damit fakturierte dieses Institut seine Aufwendungen für die Spurensicherung vom 24. Mai 2013 in der Hanfindooranlage an der Y2. strasse 11 in CO. (QA. 1, act. 86.09.041). Entsprechend des Zusammenwirkens von D. im betreffenden Anklagefall 1.2 mit zwei anderen Mittätern sind ein Drittel der genannten Kosten, d.h. Fr. 186.66, als Auslagen im Sinne von Art. 422 Abs. 2 lit. d StPO D. aufzuerlegen. (2) Kosten von Telefonkontrollen und des Informatikservice Center (ISC) des EJPD (a) Allgemein Kosten, die Anbietern von Post- und Fernmeldediensten oder Behörden im Zusammenhang mit der Überwachung des Post- und Fernmeldeverkehrs (Art. 269 ff.) entstanden sind, fallen unter Art. 422 Abs. 2 lit. d StPO ( Domeisen , a.a.O., Art. 422 N 13). (b) Strafverfahren „QA. 1“ 1. Das Eidgenössische Justiz- und Polizeidepartement (EJPD) fakturierte mit Rechnung vom 17. Mai 2016 einen Betrag von Fr. 1'080.− (QA. 1, PD D. act. 01.10.041 f.). Diese Kosten sind im Zusammenhang mit einer technischen Auskunft zur SIM-Karte Nr. […] für die Zeitperiode vom 1. Januar 2010. bis zum 30. Juni 2013 entstanden. Nachdem die Staatsanwaltschaft weder darlegt noch ersichtlich ist, in welchem Anklagefall der fragliche Aufwand entstanden ist und ob dieser erforderlich war, haben die betreffenden Kosten ausser Ansatz zu bleiben. 2. Im Zusammenhang mit dem Anklagefall 1.2 sind für die Überwachung des Post- und Fernmeldeverkehrs folgende Kosten angefallen (QA. 1, PD D. act. 01.10.012 ff., 01.10.020 ff., 01.10.032, 01.10.036 ff.): Periode Aktion in Fr. Juni 2013 QA. 12.− Juli 2013 D. 96.− Juli/August 2013 QA. 24.− August 2013 D. 52.− Oktober 2013 QA. 4.− Total 188. − Diese Kosten von Fr. 188.− bilden Auslagen im Sinne von Art. 422 Abs. 2 lit. d StPO. Da D. in diesem Fall gemeinsam mit zwei anderen Mittätern handelte, sind ihm diese lediglich im Umfang eines Drittels, d.h. in Höhe von Fr. 62.67, zu überbinden. (c) Strafverfahren „QA. 2“</w:t>
      </w:r>
    </w:p>
    <w:p>
      <w:r>
        <w:rPr>
          <w:b/>
        </w:rPr>
        <w:t>E. 2.3</w:t>
      </w:r>
    </w:p>
    <w:p>
      <w:r>
        <w:t>Vorliegend bestehen keine Hinweise darauf, dass sich C. der Pflicht zur Bezahlung des vorgenannten Betrags durch Beiseiteschaffen, Verschieben, Verschleiern oder gezielten Verbrauch von Vermögenswerten entziehen könnte. C. ist schweizerischer Staatsangehöriger, lebt in der Schweiz und geht einer Erwerbstätigkeit nach, aus welcher ein Lohn von netto Fr. 5'000.− pro Monat erzielt wird (Eingabe von C. vom 9. August 2021). Überdies ist positiv zu vermerken, dass C. seit dem 25. September 2020 regelmässig Zahlungen von insgesamt rund Fr. 9'000.− an die Gerichtskasse geleistet hat. Dem Gesagten zufolge sind die Voraussetzungen für eine Deckungsbeschlagnahme nicht gegeben. Die mit Beschluss des Strafgerichts Basel-Landschaft vom 14. Juli 2017 im Strafverfahren „QA.“ angeordnete Grundbuchsperren des Grundstücksanteils von C. an der Liegenschaft an der SA. strasse 1 in CA. (Parzelle Nr. 1000 im Grundbuch CA. ), des Stockwerkeigentumsanteils an der Liegenschaft am SB. weg 3 in CB. (Parzelle Nr. 1001 im Grundbuch CB. ) und der Stockwerkeigentumsanteile an der Liegenschaft am SC. weg 4 in CC. (Parzellen Nrn. 1002 und 1003 im Grundbuch CC. ) erweisen sich somit als unzulässig. Entsprechend ist die Grundbuchsperre des Grundstücksanteils von C. an der Liegenschaft an der SA. strasse 1 in CA. (Parzelle Nr. 1000 im Grundbuch CA. ) aufzuheben und das Grundbuchamt CQ. anzuweisen, diese Grundbuchsperre im Grundbuch zu löschen. Überdies ist die bereits erfolgte Aufhebung der Grundbuchsperren des Anteils von C. an der Stockwerkeigentumsparzelle Nr. 1001 am SB. weg 3 in CB. und des Anteils von C. an den Stockwerkeigentumsparzellen Nrn. 1002 und 1003 am SC. weg 4 in CC. zu bestätigen. B. Bankkonten bei der BJ. bank AG . Die Konten Nrn. […], […], […], […] und […] bei der BJ. bank AG wurden bereits saldiert (Schreiben der BJ. bank AG vom 3. Juli 2023) und die betreffenden Guthaben im Juni 2019 der Gerichtsverwaltung Basel-Landschaft überwiesen. Diese Guthaben wurden im Strafverfahren „QB.“ an die Verfahrenskosten angerechnet. In Bezug auf diese Konten erweist sich das Urteil des Kantonsgerichts vom 16. Januar 2019 folglich heute hinsichtlich der geänderten Dispositivziffer I/II/3 i.V.m. Anhang Ziffer II/4a des vorinstanzlichen Urteils (Aufhebung der Kontosperren und Anrechnung des Kontoguthabens an die Verfahrenskosten und Kosten der amtlichen Verteidigung) als obsolet, weshalb die betreffende Anordnung aufzuheben ist. III. Entscheid betr. Beschlagnahmegut von D. A. Sicherheitseinziehung AA.  Formelles a. Bezeichnung des Beschlagnahmeguts im erstinstanzlichen Urteilsdispositiv 1. D. rügt, die Vorinstanz habe im Dispositiv des angefochtenen Urteils die einzelnen Gegenstände, die ihm herausgegeben bzw. eingezogen werden sollten, mittels G-Nummern bezeichnet. Diese Nummern könnten den Akten nicht entnommen werden. 2. Die Vorinstanz bezeichnete das Beschlagnahmegut im Dispositiv mit bislang im Verfahren noch nicht verwendeten „G-Nummern“. Zumal eine sehr grosse Vielzahl an Gegenständen beschlagnahmt und die weitere Bezeichnung der fraglichen Gegenstände sehr allgemein gehalten ist, lässt sich aufgrund des vorinstanzlichen Urteils nicht ohne Weiteres feststellen, welche in den Beschlagnahmeprotokollen aufgeführten Gegenstände jeweils gemeint sind. Zwecks Vermeidung eines erheblichen Zusatzaufwands bei der Verteidigung und dem Kantonsgericht wäre es angezeigt gewesen, diese Sachen im Dispositiv des angefochtenen Urteils auch noch unter der im Vorverfahren üblichen Bezeichnung (Beschlagnahmeort und -datum, Beschlagnahmeposition) zu benennen. b. Erstinstanzliche Begründungspflicht 1.1 Die Vorinstanz erwog im angefochtenen Urteil, D. habe anlässlich der Hauptverhandlung die Herausgabe diverser Gegenstände beantragt. Davon würden ihm die unter Anhang Ziffer III/1a des erstinstanzlichen Urteilsdispositivs aufgeführten Gegenstände zurückgegeben. Die anderen beschlagnahmten Gegenstände würden gemäss Art. 69 Abs. 1 StGB sowie teilweise mit dem Einverständnis von D. eingezogen und verwertet und/oder vernichtet, weil sie einerseits einen Deliktskonnex aufwiesen, andererseits eine Gefährdung der Sicherheit von Menschen und der öffentlichen Ordnung darstellten. Über eine allfällige Rückgabe des Pfeffersprays entscheide die als gemäss Waffengesetz zuständige Polizei Basel-Landschaft.</w:t>
      </w:r>
    </w:p>
    <w:p>
      <w:r>
        <w:rPr>
          <w:b/>
        </w:rPr>
        <w:t>E. 2.4</w:t>
      </w:r>
    </w:p>
    <w:p>
      <w:r>
        <w:t>Im Grundbuch CA. ist eine Verfügungsbeschränkung eingetragen und C. wird mittlerweile als Alleineigentümer des Grundstücks in CA. (SA. strasse 2, Grund-buch-Nr. 1000) aufgeführt (Auszug aus dem Grundbuch CA. vom 30. Juni 2023). c. Rechtliche Grundlagen 1.1 Gemäss Art. 263 Abs. 1 lit. b StPO können unter anderem Gegenstände und Vermögenswerte der beschuldigten Person beschlagnahmt werden, welche voraussichtlich zur Sicherstellung von Verfahrenskosten, Geldstrafen, Bussen und Entschädigungen gebraucht werden. Ist der Grund für die Beschlagnahme weggefallen, so hebt die Staatsanwaltschaft oder das Gericht die Beschlagnahme auf und händigt die Gegenstände oder Vermögenswerte der berechtigten Person aus (Art. 267 Abs. 1 StPO). Ist die Beschlagnahme eines Gegenstandes oder Vermögenswertes nicht vorher aufgehoben worden, so ist über seine Rückgabe an die berechtigte Person, seine Verwendung zur Kostendeckung oder seine Einziehung im Endentscheid zu befinden (Art. 267 Abs. 3 StPO).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beschuldigten Person und ihrer Familie Rücksicht (Art. 268 Abs. 2 StPO). Von der Beschlagnahme ausgenommen sind Vermögenswerte, die nach den Art. 92-94 SchKG nicht pfändbar sind (Art. 268 Abs. 3 StPO).</w:t>
      </w:r>
    </w:p>
    <w:p>
      <w:r>
        <w:rPr>
          <w:b/>
        </w:rPr>
        <w:t>E. 3</w:t>
      </w:r>
    </w:p>
    <w:p>
      <w:r>
        <w:t>Die Vorinstanz hat die Verwertung der Miteigentumsanteile von C. an der Parzelle Nr. 1000 im Grundbuch CA. , der Stockwerkeigentumsparzelle Nr. 1001 im Grundbuch CB. und der Stockwerkeigentumsparzellen Nrn. 1002 und 1003 im Grundbuch CC. sowie die Anrechnung des Verwertungserlöses an die Verfahrenskosten und an die Kosten der amtlichen Verteidigung pauschal damit begründet, dass dies geboten und verhältnismässig sei. Sie hat es indes unterlassen, konkret und nachvollziehbar aufzuzeigen, dass und inwiefern die entsprechenden Voraussetzungen dazu vorliegen bzw. die Gründe zu nennen, aus welchen die Verwertung und die Verrechnung, was zweifelsohne einen erheblichen Eingriff in die Eigentumsgarantie (Art. 26 BV) darstellt, erforderlich und verhältnismässig sein soll. So hat sie insbesondere nicht zumindest kurz aufgezeigt, dass die einschlägigen bundesgerichtlichen Vorgaben (Gefahr des Entzugs der beschuldigten Person von ihrer Zahlungspflicht durch Flucht, Verschiebung, Verschleierung oder gezielten Verbrauch des Vermögens; Verhältnismässigkeit) erfüllt sind. Vor diesem Hintergrund muss die vorinstanzliche Erwägung zur Verwertung der besagten Miteigentumsanteile und deren Anrechnung an die Verfahrenskosten als derart unzulänglich bezeichnet werden, dass dies im Endeffekt einer unterbliebenen Begründung gleichkommt.</w:t>
      </w:r>
    </w:p>
    <w:p>
      <w:r>
        <w:rPr>
          <w:b/>
        </w:rPr>
        <w:t>E. 4</w:t>
      </w:r>
    </w:p>
    <w:p>
      <w:r>
        <w:t>Da sich C. im vorliegenden Berufungsverfahren zur Frage der Verwertung der besagten Miteigentumsanteile und deren Anrechnung an die Verfahrenskosten umfassend äussern konnte und das Kantonsgericht das angefochtene Urteil als Berufungsinstanz in tatsächlicher und rechtlicher Hinsicht frei überprüft (vgl. Art. 398 Abs. 3 StPO), ist die Verletzung der Begründungspflicht resp. des rechtlichen Gehörs als geheilt zu betrachten. AB. Materielles a. Standpunkt von C. C. macht zusammengefasst insbesondere geltend, die Deckungsbeschlagnahme sei nur zulässig, wenn konkrete Anhaltspunkte bestünden, dass sich die beschuldigte Person ihrer Zahlungspflicht entziehen könnte, sei dies durch Flucht, Verschiebung, Verschleierung oder gezielten Verbrauch des Vermögens. Entsprechende Anhaltspunkte bestünden vorliegend keine. Vielmehr sei erstellt, dass er seinen Zahlungsverpflichtungen zuverlässig nachkomme. So habe er die Kosten aus dem Verfahren „QB.“ bereits beglichen und leiste im Verfahren „QA.“ bis heute regelmässige Ratenzahlungen. Ausserdem sei die Verwertung seiner Miteigentumsanteile an den Grundstücken in CA. , CB. und CC. nicht verhältnismässig. Denn der Nettowert dieser Grundstücksanteile liege bei Fr. 68'225.−, während die offenen Verfahrenskosten lediglich Fr. 32'229.20 betrügen. Der letztere Betrag werde weiter sinken, weil nach der Rechtskraft des Urteils des Kantonsgerichts im Verfahren „QA.“ sein Kontoguthaben auf den gesperrten Konten bei der BC. bank sowie der BJ. bank AG an die Verfahrenskosten im vorliegenden Fall angerechnet werde, und er überdies weiterhin regelmässige Ratenzahlungen leiste. Unter diesen Umständen sei eine Verwertung der Liegenschaftsanteile offenkundig unverhältnismässig. Abgesehen davon werde jeder Person, welche die amtliche Verteidigung beanspruche, ein sogenannter Notgroschen von zirka Fr. 25'000.− belassen, welchen sie nicht zur Begleichung von Verfahrenskosten benutzen müsse. Indem die Vorinstanz all seine Liegenschaftsanteile und somit faktisch sein gesamtes Vermögen zur Verwertung freigegeben habe, habe sie ihn schlechter behandelt als jeden anderen prozessual Bedürftigen und damit auch aus diesem Grund den Grundsatz der Verhältnismässigkeit verletzt. b. Einleitende Bemerkung 1. Das Bundesgericht beanstandet im Rückweisungsentscheid, aus dem kantonsgerichtlichen Entscheid vom 16. Januar 2019 gehe nicht hervor, in welchen oder in welchem Verfahren, durch wen und für welche Kosten etc. die in Frage stehende Beschlagnahme angeordnet worden sei. Nachfolgend sind die Umstände der in Frage stehenden Beschlagnahmen darzustellen. 1.2.1. Das Strafgericht hob mit Urteil vom 12. Dezember 2016 (in Ergänzung des Urteils des Strafgerichts vom 11. April 2014, fortan: Ergänzungsurteil des Strafgerichts vom 12. Dezember 2016) [im Verfahren „QB.“] die Grundbuchsperren des Miteigentumsanteils von C. an der Liegenschaft in CA. (SA. strasse 1, Parzelle Nr. 1000) sowie der Gesamthandanteile an den Liegenschaften in CB. (SB. weg 3, Stockwerkeigentumsparzelle Nr. 1001) sowie in CC. (SC. weg 4, Stockwerkeigentumsparzellen Nr. 1002, 1003) auf und ordnete an, dass nach erfolgter Liquidation bzw. Verwertung die C. gehörenden Miteigentumsbzw. Gesamthandanteile gemäss Art. 442 Abs. 4 StPO i.V.m. Art. 268 StPO an die Verfahrenskosten angerechnet bzw. mit diesen verrechnet werden (Dispositivziffer 2.b). 1.2.2. Das Kantonsgericht änderte mit Urteil vom 14. August 2018 (Verfahrensnummer 460 2017 1) betreffend das Strafverfahren „QB.“ die Dispositivziffer 2.b des Ergänzungsurteils des Strafgerichts vom 12. Dezember 2016 insofern, als es die Grundbuchsperren des Miteigentumsanteils von C. an der Liegenschaft in CA. (SA. strasse 1, Parzelle Nr. 1000) sowie der Gesamthandanteile an den Liegenschaften in CB. (SB. weg 3, Stockwerkeigentumsparzelle Nr. 1001) und in CC. (SC. weg 4, Stockwerkeigentumsparzellen Nrn. 1002, 1003) aufhob.</w:t>
      </w:r>
    </w:p>
    <w:p>
      <w:r>
        <w:rPr>
          <w:b/>
        </w:rPr>
        <w:t>E. 8</w:t>
      </w:r>
    </w:p>
    <w:p>
      <w:r>
        <w:t>in B. Im Rahmen der Hausdurchsuchung vom 14. April 2015 an der SI. 8 in B. wurden 2 Notizzettel (G 39235), auf welchen diverse Telefonnummern mit Namen aufgeschrieben wurden, beschlagnahmt. Weder zeigt die Staatsanwaltschaft einen Deliktskonnex dieser Telefonnummern auf noch ist ein solcher erkennbar. Diese beiden Zettel sind folglich D. herauszugeben. ζ. Beschlagnahmen vom 14. und 16. April 2015 / SJ. strasse 9 in CE. 1. An der SJ. strasse 9 in CE. bestand zur fraglichen Zeit eine Hanfindooranlage von D. . Dort wurden in der Autowerkstatt und einer Kellerräumlichkeit am 14. April 2015 2 Hygrostate Eberle (Pos. 3.2, G 44891), 2 Paar Gummihandschuhe (Pos. 3.4, 3.5; G 44892, G 44893), eine Silberfolie (Pos. 3.6, G 44894), ein Bostitch (Pos. 3.7, G 44895), eine Staubmaske (Pos. 3.9, G 44896), ein Pack Feuchttücher (Pos. 3.10, G 44897, ein Eurostecker (Pos. 3.11, G 44898) und 2 Batterienverpackungen (Pos. 3.12, G44899), ein Elektroverteiler (Pos. 3.13, G 44900) und ein Thermostat (Pos. 3.15, G 44902) beschlagnahmt (QA. 2, act. 86.03.003 f.). Am 16. April 2015 wurden an der SJ. strasse 9 in CE. in den Lagerräumen von D. im Untergeschoss 36 Säcke mit je 70 l Gartenerde (Pos. 1, G 51753), 5 blaue Kunststofffässer mit Deckel (Pos. 2, G 51754), ein Heizluftgebläse Eurom, rot (Pos. 3, G 51755), 9 Pflanzenuntersätze aus Plastik (Pos. 4, G 51756), ein Humifidicator (recte: Humidifier)/Entfeuchter Cezio (Pos. 5, G 51757), 1 Wasserschlauch ca. 16 m, grün (Pos. 6, G 51758), 2 Lampenfassungen ohne Leuchtstoffröhren (Pos. 7, G 51759), 5 Steinwollmatten 1000 x 600 x 50 mm (Pos. 8, G 51760), 2 Lüftungsrohre aus Aluminium mit einem Durchmesser von 32 cm und ein Aluminiumgitter (Pos. 9, G 51761), 4 Stehventilatoren (Pos. 10, G 51762), ein Aluflexrohr, ca. 5 m, schwarz (Pos. 11, G 51763), ein Lüftungsmotor (Pos. 12, G 51764), ein Heizlüfter (Pos. 13, G 51765), ein Steuergerät Prima Klima inkl. Zeitschaltuhr (Pos. 14, G 51766), ein Heizlüfter (Pos. 15, G 51767), ein Eimer mit einem Wasserschlauch, ein Thermometer, 2 Sprühflaschen aus Plastik (Pos. 16, G 51768), 2 Lampenfassungen ohne Leuchtmittel (Pos. 17, G 51769), ein Wasserstaubsauger Kärcher (Pos. 18, G 51770), 2 Aufhängeschienen aus verzinktem Blech (Pos. 19, G 51773), ein Verlängerungskabel (Pos. 20, G 51774), ein Lavabo mit Armatur und Wasserzuleitung (Pos. 21, G 51775), eine Unterverteilung Steffen mit der Absicherung 63 A – 30 mA und Nennspannung 400 V (Pos. 22, G 51776), eine Eurosteckdose Sursum (Pos. 23, G 51777), ein Litzenkabel mit Stecker und Kupplung (Pos. 24, G 51778), 10 m Litzenkabel Sursum mit Kupplung (Pos. 25, G 51779), 8 m Litzenkabel Sursum mit Kupplung (Pos. 26, G 51780), 2 Stecker ohne Kabel (Pos. 27, G 51781), 8 m Elektrokabel Sursum mit Kuppelung (Pos. 28, G 51782), 6 Filtermasken (Pos. 29 , G 51783), 8 Messbecher (Pos. 30, G 51784), ein Hygrostat 220 V (Pos. 31, G 51785), 2 LED- Stirnlampen (Pos. 32, G 51786), 2 Farbpinsel (Pos. 33, G 51787), 4 Doppelstecker weiss (Pos. 34 , G 51788), eine gebrauchte Wasserpumpe (Pos. 35, G 51789), 1 m Litzenkabel weiss (Pos. 36 , G 51790), 3 schwarze Stecker ohne Kabel (Pos. 37, G 51791), 2 Kupplungen ohne Kabel (Pos. 38, G 51792), 2 blaue Baumscheren (Pos. 40, G 51793), 2 Scheren (Pos. 40, G 51794), eine Spezialschere, orange (Pos. G 51795), ein Pack Insektenfangkleber (Pos. 42, G 51796), ein Pack Polierwatte (Pos. 43, G 51797), 8 Kanisterverschlüsse (Pos. 44, G 51798), 2 Kanisterverschlüsse, weiss (Pos. 45, G 51799), eine Tragtasche FO. AG (Pos. 47, G 51801), eine Unterverteilung mit Sicherungen, Zeitschaltuhren und 1 m Anschlusskabel (Pos. 48, G 51802), eine Schachtel mit 15 Elektrostartern (Pos. 49, G 51803), eine Schachtel mit Aluflexschlauch (Pos. 50, G 51804), eine Schachtel mit 6 Aluminiumrohr-Verbindungen (Pos. 51, G 51805), eine Schachtel mit diversen Kabelresten (recte wohl: Elektrokabeln, Steckern und Kupplungen; Pos. 52, G 51806), eine Unterverteilung, weiss, mit diversen Kabelresten, einem Schütz und 2 Verteilerdosen (Pos. 53, G 51807), eine Schachtel mit diversen Aufhängesystemen Aromec (Pos. 54, G 51808), eine Schachtel mit 15 Spannsets (Pos. 55, G 51809), eine Schachtel mit 198 Blumentöpfen (Pos. 56, G 51810), 2 Pack Einweghandschuhe (Pos. 57, G 51811), ein Kunststofffass, blau, mit diversen Kupplungsteilen und Wasserleitungen (Pos. 58, G 51812), eine Kiste mit 6 Belüftern und 3 Kabelboxen (Pos. 59, G 51813), 12 Kunststoffuntersetzer 110 x 60 cm (Pos. 60, G 51814), 5 Kunststoffuntersetzer 110 x 100 cm (Pos. 61, G 51815), ein Kunststoffuntersetzer 90 x 70 cm (Pos. 62, G 51816), 25 Pflanzsaatschalen 49 x 32 cm inkl. transparenten Abdeckhauben (Ps. 63, G 51817), eine Spezialtransparenthaube Garland (Pos. 64, G 51818), ein Standlüfter Sonnenkönig (Pos. 65, G 51819), eine Kiste mit Bewässerungsschläuchen und zirka 600 Stück Erdsonden (Pos. 66, G 51820), 3 Blechlüftungsteile (Pos. 67, G 51821), 6 Briden für Lüftungsrohre, verschiedene Grössen (Pos. 68, G 51822), eine Schachtel mit 3 Aluflexschläuchen (Pos. 69, G 51823), ein angebrauchter Sack mit Perlit-Körnern (Pos. 70, G 51824), ein angebrauchter Sack mit Spezialmix-Dünger (Pos. 72, G 51827), eine Schachtel mit 36 Steinwollwürfeln für Setzlinge (Pos. 73, G 51828), 8 Schalen mit Steinwollwürfeln in 3 x 35 l Müllsäcken (Pos. 74, G 51829), 3 Säcke Pflanzenerde und 2 angebrauchte Säcke Pflanzenerde (Pos. 75, G 51830), 4 Säcke Hydrokorrels und 2 angebrauchte Säcke Hydrokorrels (Pos. 76, G 51831), 16 Lampenfassungen ohne Leuchtmittel, FL-Armaturen mit Verbindungskabeln (Pos. 77, G 51832), 25 FL-Röhren Leuchtmittel (Pos. 78, G 51833), eine neuwertige Allzweckschaufel (Pos. 79, G 51834), eine grüne Giesskanne, 10 l (Pos. 80, G 51835), ein Sack mit 5 Elektrokupplungen und -steckern (Pos. 81, G 51835), 4 Säcke Hydrokorrels (Pos. 82, G 31537) und 2 Zeitschriften „Hanfjournal“ (Pos. 46, G 51800) beschlagnahmt (Brezel 2, act. 86.03.007 ff.). Die vorgenannten Gegenstände wurden fraglos für die Aufzucht von Hanfpflanzen mit einem unerlaubten THC-Gehalt und damit für eine Widerhandlung gegen das Betäubungsmittelgesetz verwendet oder waren hierzu bestimmt. Aufgrund der bereits genannten Gründe (siehe Erwägung III/B/BA/b/ii) muss befürchtet werden, dass D. diese bei einer Freigabe für einschlägige Widerhandlungen gegen das Betäubungsmittelgesetz verwenden könnte. Die fraglichen Gegenstände sind daher einzuziehen. 2. In der Autowerkstatt/Kellerräumlichkeit an der SJ. strasse 9 in CE. wurden am 14. April 2015 überdies ein leerer Notizblock Atami (Pos. 3.3, G 39246), ein Couvert des Absenders Magic Cristal mit der Notiz „Anfang 3-4 x/T, 1 x Nacht, z.W. 5-6“ (Pos. 3.8, G 39247) und ein Notizzettel, auf welchem eine E-Mail-Adresse notiert ist, (Pos. 3.14, G 44901) beschlagnahmt (QA. 2, act. 86.03.002 f.). Überdies wurde im Untergeschoss in den Lagerräumen von D. an der vorerwähnten Adresse am 16. April 2015 ein Schlüsselanhänger und ein exhibitor pass (Ausstellerausweis) für die FJ. 2014 (Hanfmesse; Pos. 84, G 51839) und ein Plastiksack mit zirka 10 kg Hanfsamen (Pos. 71, G 51826) sichergestellt (QA. 2, act. 86.03.007 ff.). Bezüglich des leeren Notizblocks und des Schlüsselanhängers fehlt es augenfällig an einem Deliktskonnex. Hinsichtlich des erwähnten Couverts und Notizzettels legt die Staatsanwaltschaft keinen Deliktsbezug dar und ein solcher ist auch nicht ersichtlich. Der Ausstellerausweis für die FJ. 2014 ist schon längst abgelaufen und es handelt sich damit heute um ein blosses Stück Papier, weshalb ein Deliktskonnex zu verneinen ist. Gemäss Auskunft der Staatsanwaltschaft vom 6. Juli 2023 handelt es sich beim im Plastiksack enthaltenen 10 kg Hanfsamen um Saatgut für Industriehanf, weshalb kein Deliktsbezug vorliegt. Die vorerwähnten Gegenstände sind folglich D. herauszugeben. 3. Ferner wurde in den Lagerräumen von D. an der SJ. strasse 9 in CE. am 16. April 2015 ein Baseballschläger (Pos. 83, G 51838) sichergestellt. Hinsichtlich dieses Baseballschlägers wird in der Anklage keine Widerhandlung gegen das Waffengesetz aufgeführt und dieser steht auch nicht in Zusammenhang mit anderen vorgeworfenen Delikten. Entsprechend scheidet eine Einziehung gemäss Art. 69 StGB aus. Die zuständige Verwaltungsbehörde kann aber gestützt auf Art. 31 Abs. 1 lit. a WG dessen Einziehung anordnen, wenn die Gefahr missbräuchlicher Verwendung besteht. Die Beschlagnahme ist entsprechend aufzuheben und der Baseballschläger ist zu Händen der Polizei Basel-Landschaft zur Prüfung der Frage, ob eine Einziehung oder eine weitere Beschlagnahme gestützt auf Art. 31 WG zu verfügen ist, freizugeben. η. Beschlagnahme vom 15. April 2015 / Effekten von D. Am 15. April 2015 wurde aus den Effekten von D. ein Schlüssel Keso (Pos. 4.1, G 39236) und 3 Schlüssel [der Garage bzw. Kellerräumlichkeiten an der SJ. strasse 9 in CE. ] (Pos. 4.2, G 39237) sichergestellt. Die Staatsanwaltschaft zeigt einen Gebrauch des erstgenannten Schlüssels für einen deliktischen Zweck nicht auf und eine solche Verwendung ist auch nicht ersichtlich. Die letztgenannten 3 Schlüssel verschafften D. zwar Zugang zu den von ihm im Jahr 2014 als Hanfindooranlage benutzten Räumlichkeiten. Es besteht jedoch keinerlei Grund zur Annahme, dass diese Lokalitäten heute noch für einen illegalen Zweck benutzt werden. Die Voraussetzungen für eine Sicherheitseinziehung nach Art. 69 StGB liegen somit nicht vor. Die besagten 3 Schlüssel sind D. als Mieter bzw. bei beendetem Mietverhältnis zwecks Rückgabe an die Eigentümerin der Mieträumlichkeiten zurückzugeben. θ. Beschlagnahme vom 29. Juni 2015 / Tresorfach bei der BH. bank in CJ. Im Tresorfach Nr. 20 bei der BH. bank an der SL. strasse 6 in CJ. , lautend auf H. sel., wurde ein Holzkästchen (Pos. 8, G 42133) sichergestellt (QA. 2, act. 86.06.003). Ein Deliktskonnex dieses Holzkästchens ist nicht erkennbar. Dieses ist daher D. auszuhändigen. ι. Beschlagnahme vom 16. Oktober 2013 / FF. GmbH, CK. Bei der FF. GmbH in CK. wurden am 16. Oktober 2013 Ausdrucke von Inseraten eines Ferienhauses in CD. auf der Verkaufsplattform „Immoscout24“, ein Schreiben der BG. bank vom 14. November 2011 betreffend Festhypothek für die vorgenannte Liegenschaft und Unterlagen betreffend Lebensversicherungen von D. (Pos. 3.1, G 29145), Baupläne „Ferienhäuser in CD. “, Fotodokumentation der Liegenschaft von D. (Parzelle Nr. 1004), eine Liegenschaftsbeschreibung, diverse lose Liegenschaftsfotos, Kundeninformation und AGB der VD. versicherung für die Haushalt- und Gebäudeversicherung Multirisk (Pos. 3.2, G 29146), eine Vertragsvereinbarung zwischen D. und der FF. GmbH vom 2. Mai 2012 (Pos. 3.3, G 29147), E-Mail-Korrespondenz betreffend Verkauf der Liegenschaft in CD. (Pos. 3.4, G 29148), ein Maklervertrag vom 2. Mai 2012 zwischen D. und der FF. GmbH in CZ. betreffend die Liegenschaft in CD. (Pos. 3.5, G 29149), die Steuererklärung von D. für das Jahr 2011 (Pos. 3.6, G 29150), Unterlagen der BH. bank betreffend einen Vertrag der Inhaberin M. (Pos. 3.7, G 29151) sowie ein Auftrag vom 9. Dezember 2011 von D. an die FG. GmbH zur Verwaltung von Versicherungspolicen und diverse Versicherungsdokumente (Pos. 3.8, G 29152) beschlagnahmt (QA. 2, act. 86.24.004). Eine deliktische Verwendung dieser Unterlagen war offenkundig nicht gegeben. Die Vorinstanz hat diese Sachen folglich zu Unrecht in Anwendung von Art. 69 StGB eingezogen. Es ist jedoch zu beachten, dass die Baupläne als Zugehör im Sinne von Art. 644 Abs. 2 ZGB der Liegenschaft von D. in CD. zu betrachten sind. In den nachstehenden Erwägungen bleibt daher zu prüfen, ob diese zusammen mit der besagten Liegenschaft zur Deckung der Verfahrenskosten zu beschlagnahmen sind. Dem Gesagten zufolge steht fest, dass die eingangs erwähnten Gegenstände mit Ausnahme der genannten Baupläne D. herauszugeben sind. Zu guter Letzt bleibt anzumerken, dass das Couvert betreffend die Pos. 3.3 leer ist. Ersatzweise ist daher D. eine Kopie des betreffenden zweiseitigen Vertrags auszuhändigen (Beilagenordner 18 act. 101785 f.). (iii) Verwertung oder Vernichtung 1. In Bezug auf die Hanfmühle (G 29049), die Growunterlagen (G 29030), den Pollen-Extraktor „Powder Max“ (G 29082), das Buch „Deine eigenen Stecklinge“ (G 29072), die DVD „Instruction Video Omega-Garden“ (G 29042), den Growkatalog (G 37955), das Mobiltelefon Nokia (G 39234), die leeren Minigrip-Beutel (G 39238), die Sunrise Grundkarte (G 39239), die 2 SIM-Karten Sunrise (G 39240), die 2 SIM-Karten Lebara (G 39241), das Buch „Marijuana Growers Handbuch“ und die persönlichen Notizen (G 39255), die Gummihandschuhe (G 44892), die Gummihandschuhe (G 44893), die Silberfolie (G 44894), die Staubmaske (G 44896), die Feuchttücher (G 44897), die Batterienverpackung (G 44899), das Mobiltelefon Sony (G 44904), das Mobiltelefon Nokia (G 44911), das Buch „Der Cannabis Anbau“ (G 44922), das Buch „Marihuana drinnen“ (G 44924), das Buch „Anbau auf Kokos“ (G 44923), das Buch „I love it“ (G 44925) und die 2 Zeitschriften Hanfjournal (G 51800) wird von der Staatsanwaltschaft nicht konkret geltend gemacht und ist auch nicht ersichtlich, dass diese nur deliktisch genutzt werden können. Es muss daher davon ausgegangen werden, dass diese auch legal genutzt und damit frei gehandelt werden können. Es ist jedoch notorisch, dass der Wiederverkaufswert dieser Gegenstände marginal ist und die mit einem Verkauf verbundenen Umtriebe den Erlös übersteigen. Weil sich eine Veräusserung folglich nicht lohnt, sind die genannten Gegenstände zu vernichten. 2. In Bezug auf die übrigen einzuziehenden Gegenstände ist davon auszugehen, dass sich bei deren Verkauf teilweise unter dem Strich ein Gewinn erzielen lässt. Es befinden sich darunter aber auch Sachen (wie bspw. Gummihandschuhe, Farbpinsel), bei welchen bei der Veräusserung nach Abzug der Verkaufsunkosten nichts übrigbleiben dürfte. In Anbetracht, dass die Vor- instanz hinsichtlich dieser Gegenstände jedoch eine Verwertung und erst im Falle der Nichtverwertbarkeit eine Vernichtung angeordnet hat, und vorliegend das Verschlechterungsverbot und die Bindungswirkung des bundesgerichtlichen Rückweisungsentscheids zu beachten sind, hat es diesbezüglich bei der vorinstanzlichen Anordnung zu bleiben. B. Deckungsbeschlagnahme von Vermögenswerten und Anrechnung nach Art. 442 IV StPO und Ersatzforderungsbeschlagnahme BA. Erstinstanzliche Begründungspflicht Die Vorinstanz begründete die Anrechnung des beschlagnahmten Bargelds an die Verfahrenskosten sowie die Anrechnung der beschlagnahmten Bankguthaben, der beschlagnahmten Guthaben aus den Versicherungspolicen, des Verwertungserlöses der beschlagnahmten Wertgegenstände und des Verwertungserlöses der beschlagnahmten Parzelle Nr. 1004 im Grundbuch CD. an die Ersatzforderung, die Verfahrenskosten und die Kosten der amtlichen Verteidigung pauschal damit, dass dies geboten und verhältnismässig sei. Sie hat es jedoch unterlassen, konkret und nachvollziehbar aufzuzeigen, dass und inwiefern die entsprechenden Voraussetzungen dazu vorliegen bzw. die Gründe zu nennen, aus welchen die Anrechnung bzw. die Verwertung und die Anrechnung des Verwertungserlöses der betreffenden Vermögenswerte an die Ersatzforderung, die Verfahrenskosten und die Kosten der amtlichen Verteidigung erforderlich und verhältnismässig sein soll. So hat sie insbesondere nicht zumindest kurz dargelegt, dass die einschlägigen bundesgerichtlichen Vorgaben (Gefahr des Entzugs der beschuldigten Person von ihrer Zahlungspflicht durch Flucht, Verschiebung, Verschleierung oder gezielten Verbrauch des Vermögens; Verhältnismässigkeit) hierfür erfüllt sind. Die Vorinstanz hat somit in der fraglichen Sache ihre Begründungspflicht verletzt. Da sich D. im vorliegenden Berufungsverfahren zur Frage der Deckungsbeschlagnahme der betreffenden Vermögenswerte und der Verrechnung der Verfahrenskosten mit beschlagnahmten Vermögenswerten nach Art. 442 Abs. 4 StPO sowie zur Ersatzforderungsbeschlagnahme umfassend äusseren konnte und das Kantonsgericht das angefochtene Urteil als Berufungsinstanz in tatsächlicher und rechtlicher Hinsicht frei überprüfen kann (vgl. Art. 398 Abs. 3 StPO), ist die Verletzung der Begründungspflicht resp. des rechtlichen Gehörs als geheilt zu betrachten. BB.  Deckungsbeschlagnahme von Vermögenswerten und Anrechnung nach Art. 442 IV StPO . a. Rechtliche Grundlagen Hinsichtlich der allgemeinen Voraussetzungen der Deckungsbeschlagnahme sowie der Anrechnung von beschlagnahmten Vermögenswerten an die Verfahrenskosten und Kosten der amtlichen Verteidigung ist auf die Erwägung II/A/AB/c zu verweisen. b. Konkrete Beurteilung (i) Eignung α. geeignete Gegenstände und Vermögenswerte 1.1 Mit Verfügung vom 27. August 2015 beschlagnahmte die Staatsanwaltschaft unter anderem folgende, anlässlich der Hausdurchsuchung vom 29. Juni 2015 bei der BH. bank in CJ. sichergestellte Gegenstände und Vermögenswerte aus dem Tresorfach Nr. 20: 10'000.− Brasilianische Real, 2'000.− Schweizer Franken, 2 Taschenuhren der Marke Doxa (Pos. 5, G 42130), 1 Uhr der Marke Eterna (Glas defekt) und 2 Goldbandresten sowie 1 Goldring mit der Gravur „[…]“ (Pos. 6, G 42131) sowie 1 Silberbarren à 500 g und 5 Silberbarren à je 100 g (Pos. 7, G 42132; QA. 2, act. 86.06.013, 86.06.017).</w:t>
      </w:r>
    </w:p>
    <w:p>
      <w:r>
        <w:rPr>
          <w:b/>
        </w:rPr>
        <w:t>E. 9</w:t>
      </w:r>
    </w:p>
    <w:p>
      <w:r>
        <w:t>in CD. (Veräusserungserlös abzüglich der damit verbundenen Veräusserungsunkosten sowie einer allfällig verkäuferseitig geschuldeten Handänderungs- und Grundstückgewinnsteuer und Tilgung der darauf lastentenden Hypothekarschulden von D. ) in Höhe von Fr. 29'000.− in Anwendung von Art. 71 Abs. 3 StGB gegeben. Die Beschlagnahme ist bis zur vollständigen Bezahlung der Ersatzforderung von Fr. 29'000.− oder der Bezahlung der Forderung der Gemeinde B. im Umfang von Fr. 29'000.− bzw. bis zur Anordnung von Sicherungsmassnahmen gemäss Art. 98 ff. SchKG in einem allfälligen Zwangsvollstreckungsverfahren, längstens jedoch für die Dauer von zwei Jahren nach Eintritt der Rechtskraft dieses Urteils aufrechtzuerhalten (vgl. BezGer ZH DG200213 vom 11. April 2022 und 22. August 2022 S. 1130). IV. Kosten und Entschädigung A. Untersuchung und erstinstanzliches Verfahren AA.  Kosten a. Erwägung der Vorinstanz und Standpunkt von D. 1. Die Vorinstanz hat die Verfahrenskosten in Bezug auf D. auf insgesamt Fr. 139'834.70 (bestehend aus Kosten des Vorverfahrens von Fr. 114‘884.70, Kosten des Zwangsmassnahmengerichts von Fr. 4‘550.−, [nach der Anklage angefallenen] Lagerungskosten von Fr. 5‘400.− und einem Anteil von Fr. 15‘000.− an der erstinstanzlichen Gerichtsgebühr von gesamthaft Fr. 30‘000.−) festgesetzt, diese um 10 % herabgesetzt und die reduzierten Verfahrenskosten im Umfang von 85 % D. auferlegt. Zur Begründung hat sie ausgeführt, entsprechend dem Ausgang des Verfahrens habe D. , welcher weitgehend entsprechend der Anklage verurteilt werde, einen Grossteil der Verfahrenskosten zu tragen. Das Gericht erachte jedoch den im vorliegenden Verfahren betriebenen Untersuchungsaufwand als teilweise zu ausufernd sowie auch ex ante betrachtet als unnötig und nehme daher einen pauschalen Anteil von 10 % der Verfahrenskosten zulasten der Staatskasse vor. Aufgrund der erfolgten Freisprüche von den Vorwürfen der mehrfachen Geldwäscherei gingen zudem 5 % der Verfahrenskosten zulasten des Staats (vgl. Art. 426 Abs. 1 und 2 StPO). D. habe somit 85 % der Verfahrenskosten zu tragen.</w:t>
      </w:r>
    </w:p>
    <w:p>
      <w:r>
        <w:rPr>
          <w:b/>
        </w:rPr>
        <w:t>E. 10</w:t>
      </w:r>
    </w:p>
    <w:p>
      <w:r>
        <w:t>Juni 2015 360.00 28. August 2015 3'240.00 Total 7'800.00 %0.2.1 Die Rechnung vom 26. Mai 2015 betrifft mit Entscheiden des Zwangsmassnahmengerichts vom 24. April 2015 genehmigte rückwirkende Teilnehmeridentifikationen von durch D. genutzten Mobiltelefonnummern (QA. 2, PD D. 01.10.014 ff., act. 87.01.001 ff.). Diese Teilnehmeridentifikationen wurden offenkundig durch das im Anklagefall 2.1 beschriebene Verhalten von D. veranlasst. Demnach bilden die fakturierten Kosten von Fr. 4'200.− Auslagen im Sinne von Art. 422 Abs. 2 lit. d StPO. %0.2.2 Mit Rechnung vom 10. Juni 2015 wurde der Aufwand für eine technische Auskunft einer von D. benutzten Mobiltelefonnummer fakturiert (QA. 2, PD D. 01.10.016 ff., act. 87.02.001 ff.). Diese Kosten von Fr. 360.− stehen im Konnex mit dem Anklagefall 2.1 und stellen demnach Auslagen im Sinne von Art. 422 Abs. 2 lit. d StPO dar. Da D. in diesem Fall schuldig erklärt wurde, hat er diese Kosten zu tragen. %0.2.3 Die mit Rechnung vom 28. August 2015 fakturierten Kosten von Fr. 3'240.− sind für technische Auskünfte von durch E2. benutzten Mobiltelefonnummern angefallen (QA. 2, PD D. act. 01.10.032 ff., 87.03.001 ff., 87.04.001 ff., 87.05.001 ff., 87.06.001 ff., 87.07.001 ff., 87.08.001 ff., 87.09.001 ff., 87.10.001 ff., 87.11.001 ff.). Ein Zusammenhang dieser Abklärungen mit dem hier in Rede stehenden Strafverfahren ist weder dargetan noch ersichtlich. Die fraglichen Auslagen von Fr. 3'240.− können daher D. nicht belastet werden. 2. Für die Überwachung des Post- und Fernmeldeverkehrs des Monats Mai 2015 wurden im Strafverfahren „QA. 2“ D. Fr. 116.− in Rechnung gestellt (QA. 2, PD D. act. 01.10.008 ff.). Die Abklärungen betreffen teilweise von E2. benutzte Mobiltelefonnummern. Ein Konnex zum vorliegenden Strafverfahren wird von der Staatsanwaltschaft weder aufgezeigt noch ist ein solcher erkennbar. Die Auslagen von Fr. 116.− können folglich D. nicht verrechnet werden. ζ. Weitere Kosten im Zusammenhang mit Beweismassnahmen (1) Allgemeines Unter Art. 422 Abs. 2 lit. e StPO fällt der allgemeine fallbezogene Verwaltungsaufwand einer Strafbehörde, wie Post- und Telefonspesen, aber auch Aufwendungen zur Öffnung von Türen zu Tatorten, Reise- und Transportkosten, die bspw. im Zusammenhang mit Beweismassnahmen auf Seiten der Strafbehörden entstehen, sowie Unterhaltskosten für Beweissicherungsmassnahmen wie bspw. Standkosten für beschlagnahmte Fahrzeuge oder Raummieten für umfangreiche beschlagnahmte Gegenstände (vgl. Domeisen , a.a.O., Art. 422 StPO N 15). (2) Stadt Zürich Die Stadt Zürich fakturierte für die Lagerung von Gegenständen im Anklagefall 1.2 die nachstehenden Beträge (QA. 1, PD D. act. 01.10.007, 01.10.016, 01.10.018): Rechnungsnummer und -datum Lagerzeitraum in Fr. Nr. […] vom 07.06.2013 25.05.2013 - 31.05.2013 178.20 Nr. […] vom 05.07.2013 01.06.2013 178.20 Nr. […] vom 05.07.2013 11.06.2013 - 12.06.2013 32.40 Total 388.80 Diese Kosten von Fr. 388.80 stellen Auslagen im Sinne von Art. 422 Abs. 2 lit. e StPO dar. Da D. in diesem Fall gemeinsam mit zwei Mittätern handelte, sind ihm diese Kosten zu einem Drittel, d.h. im Umfang von Fr. 129.60, aufzuerlegen. (3) J2. Das Einzelunternehmen J2. verlangte mit Rechnung vom 10. Juni 2013 im Zusammenhang mit der im Anklagefall 1.2 erfolgten Türöffnung an der SF. strasse 5 in CF. Fr. 291.60 (QA. 1, PD D. act. 01.10.008 f.). Diese Kosten sind im Rahmen einer Beweissicherung angefallen und bilden daher Auslagen im Sinne von Art. 422 Abs. 2 lit. e StPO. Entsprechend der Beteiligung von D. mit zwei Mittätern in diesem Fall sind ihm die Kosten zu einem Drittel, d.h. in Höhe von Fr. 97.20, zu überbinden. (4) K2. Das Einzelunternehmen K2. fakturierte mit Rechnung vom 27. Juni 2013 im Zusammenhang mit der im Anklagefall 1.2 vorgenommenen Türöffnung an der Y2. strasse 11 in CO. Fr. 628.15 (QA. 1, PD D. act. 01.10.015). Diese Kosten sind im Rahmen einer Beweissicherung angefallen und stellen somit Auslagen im Sinne von Art. 422 Abs. 2 lit. e StPO dar. Weil D. in diesem Fall gemeinsam mit zwei Mittätern handelte, sind ihm diese Kosten zu einem Drittel, d.h. im Umfang von Fr. 209.39, aufzuerlegen. (5) FK. AG. Die FK. AG fakturierte mit Rechnung vom 22. Mai 2015 für den Transport beschlagnahmter Gegenstände von CV. (Zeughaus) zum Fundbüro und Verwertungsdienst Liestal Fr. 1'696.25 (QA. 2, PD D. act. 01.10.011 ff.). Diese Kosten stehen im Zusammenhang mit dem Anklagefall 2.1 und bilden Auslagen im Sinne von Art. 422 Abs. 2 lit. e StPO, die D. zu tragen hat. (6) FL. SA. Die FL. SA verlangte mit Rechnung vom 24. Juli 2015 für die Öffnung des Schrankfachs Nr. 20 in der BH. bank Fr. 730.10 (QA. 2, PD D. act. 01.10.023 ff.). Dieser Aufwand steht offenkundig im Zusammenhang mit dem Anklagefall 2.2. Weil in diesem Fall ein Freispruch erfolgte, können diese Auslagen D. nicht verrechnet werden. (7) Kantonspolizei Schwyz Die Kantonspolizei Schwyz stellte für die Lagerung beschlagnahmter Gegenständen folgende Rechnungen (QA. 2, PD D. act. 01.10.026 ff. und 038 ff.; act. S1099 ff., S1119 ff.): Rechnungsnummer und -datum Lagerzeitraum in Fr. Nr. […] 01.10.2015 - 31.12.2015 1'350.00 Nr. […] 01.01.2016 - 31.03.2016 1'350.00 Nr. […] 01.04.2016 - 30.06.2016 1'350.00 Nr. […] 01.07.2016 - 30.09.2016 1'350.00 Nr. […] 01.10.2016 - 31.12.2016 1'350.00 Nr. […] 01.10.2017 - 31.03.2017 1'350.00 Total 8'100.00 Die oben erwähnten Kosten stehen fraglos im Zusammenhang mit dem Anklagefall 2.1. Im Lichte all des Ausgeführten erhellt, dass es sich bei besagten Kosten von Fr. 8'100.− um Auslagen im Sinne von Art. 422 Abs. 2 lit. e StPO handelt und diese D. zu tragen hat. η. Kosten für die Vernichtung von sichergestellten Gegenständen Im Zusammenhang mit der Vernichtung von sichergestellten Gegenständen im Anklagefall 1.2 fielen folgende Kosten an (QA. 1, PD D. act. 01.10.005 ff., 01.10.017): Rechnungssteller Rechnungsdatum in Fr. Stadt Zürich 31.05.2013 9'092.95 Stadt Zürich 07.06.2013 377.90 Total 9'470.85 Die obgenannten Kosten bilden Auslagen im Sinne von Art. 422 Abs. 2 StPO. Entsprechend der Beteiligung von D. im besagten Fall gemeinsam mit zwei Mittätern, sind ihm diese im Umfang eines Drittels, d.h. in Höhe von Fr. 3'156.95, aufzuerlegen. θ. Zeugengelder (1) Allgemeines Kosten für Zeugen fallen unter Art. 422 Abs. 2 StPO. Es handelt sich hierbei um die angemessene Entschädigung, welche Zeugen nach Art. 167 StPO für den Erwerbsausfall und Spesen, worunter notwendige Auslagen für die Fahrt an den Ort der Vorladung, auswärtige Mahlzeiten, auswärtige Übernachtungen, Stellvertretungen oder Begleitungen zählen, erhalten ( Domeisen , a.a.O., Art. 422 N 17). (2) Zeugin N2. N2. wurde am 18. Juni 2013 offenkundig im Zusammenhang mit dem Anklagefall 1.2 durch die Staatsanwaltschaft als Zeugin befragt. Die Zeugin wurde für die Fahrt von ihrem Wohnort CF. nach Liestal und zurück gemäss der Quittung vom 18. Mai 2013 (recte wohl: 18. Juni 2013) mit Fr. 72.− entschädigt (QA. 1, act. 10.19.001 ff., PD D. 01.10.010). Da D. im besagten Fall mit zwei Mittätern handelte, sind ihm entgegen der Ansicht der Vorinstanz nicht die vollen Zeugenauslagen, sondern nur ein Drittel davon, d.h. Fr. 24.−, zu belasten. (3) Zeuge O2. O2. wurde am 26. September 2013 offensichtlich im Zusammenhang mit dem Anklagefall 1.2 durch die Staatsanwaltschaft als Zeuge einvernommen. Der Zeuge wurde für die Fahrt von seinem Wohnort B. nach Liestal und zurück gemäss der Quittung vom 5. Oktober 2013 mit Fr. 139.20 entschädigt (QA. 1, act. 10.30.001 ff., PD D. 01.10.031). Weil D. im besagten Fall mit zwei Mittätern handelte, hat die Vorinstanz ihm zu Recht einen Drittel dieser Auslagen, d.h. Fr. 46.40, verrechnet. ι. Demontage von mieterseitig erstellten Elektroleitungen Die FM. AG stellte mit Rechnung vom 4. Juni 2013 Fr. 1'367.30 für die Demontage von Elektroleitungen in der von O. und D. über einen Strohmann gemieteten Räumlichkeit in CO. , welche sie als Hanfindooranlage benutzten, in Rechnung (QA. 1, PD D. act. 01.10.003). Nicht nachvollziehbar ist, weshalb die Staatsanwaltschaft für diese Kosten aufkam bzw. weshalb diese im Zusammenhang mit der „Strafuntersuchung“ angefallen sein könnten. Naheliegender ist, dass es sich dabei um eine unbewilligte Änderung der Mieträumlichkeit handelte, welche die Mieterschaft auf den Zeitpunkt der Rückgabe der Mietsache zu entfernen (vgl. Art. 267 Abs. 1 OR) bzw. bei Nichtentfernung der Vermieterschaft Schadenersatz für die Ersatzvornahme zu entrichten gehabt hätte ( Weber , Basler Kommentar OR, 7. Auf. 2020, Art. 260a N 1; vgl. ferner BGE 141 IV 465 E. 9.5.5). Vor diesem Hintergrund folgt, dass die in Frage stehenden Kosten nicht gestützt auf Art. 422 i.V.m. Art. 426 Abs. 1 StPO D. überbunden werden können. κ. Allgemeine Aufwendungen (1) Allgemeines Allgemeine Aufwendungen der Polizei, welche diese aufgrund ihrer Stellung als Strafbehörde in einem konkreten Strafverfahren zu erbringen hat, wie bspw. Fahndungs- und Festnahmekosten, Ermittlungskosten, Kosten der Beweissicherung oder Kosten der polizeilichen Foto- und Erkennungsdienste, fallen – abgesehen von allfälligen Auslagen für Material und Ähnlichem – nicht unter Auslagen im Sinne von Art. 422 Abs. 2 StPO (BGE 141 IV 465 E. 9.5.3). (2) Konkrete Beurteilung Die Kosten für den polizeilichen Bericht vom 22. Oktober 2013 (QA. 1, act. 53.01.001 ff., PD D. 01.10.040), den polizeilichen Ermittlungsbericht vom 13. Oktober 2014 (QA. 1, PD D. act. 01.08.071 ff.), die Anzeige vom 11. November 2013 (QA. 1, act. AA 01.14.009 bzw. PD D. 01.10.039), die Fotodokumentation vom 1. Juli 2013 (QA. 1, act. AA 86.15.006), die Fotodokumentation vom 23. Oktober 2013 (QA. 1, act. AA 86.17.005) und die Anzeige vom 15. Dezember 2015 (QA. 2; act. AA 0101 001 ff.) bilden allgemeine Aufwendungen der Polizei und können daher nicht D. unter dem Titel Auslagen belastet werden. Im Übrigen sei darauf hingewiesen, dass die für diese Arbeiten jeweils festgesetzten Gebühren nicht nachvollziehbar sind. Denn es wird nicht angegeben, auf welchen Bestimmungen der Verordnung vom 19. Juni 2001 über die Gebühren der Polizei Basel-Landschaft die verlangten Gebühren basieren. Zudem fällt insbesondere auf, dass im polizeilichen Bericht vom 22. Oktober 2013 weder die Stundenanzahl noch der zur Anwendung gebrachte Stundenansatz angegeben werden. Damit lässt sich nicht überprüfen, ob die hierfür erfolgte Rechnungsstellung korrekt erfolgt ist oder nicht. λ. Fazit Entsprechend der vorstehenden Ausführungen sind D. folgende Auslagen zu überbinden: in Fr. Kosten für Übersetzungen Dolmetscherabrechnung vom 3. Februar 2014 (Anteil ½) Übersetzung vom 22. Mai 2014 (Anteil ½) 70.00 560.00 Kosten für Gutachten Rechnung CHUV vom 4. Dezember 2015 810.00 Kosten für die Mitwirkung anderer Behörden Rechnung IRM Basel vom 25. Juni 2013 175.00 DNA-Auswertung (WSA-Abnahme vom 6. Juni 2013) 220.00 Rechnung der Forensik ZH vom 28. Mai 2013 (Anteil ⅓) 186.66 Rechnungen für Fernmeldeüberwachungen (Juni – Oktober 2013, Anteil ⅓) 62.67 Rechnungen vom 26. Mai 2015 für Fernmeldeüberwachungen 4'200.00 Rechnung vom 10. Juni 2015 für eine technische Auskunft 360.00 Post-, Telefon- und ähnliche Spesen Rechnungen der Stadt Zürich vom 7. Juni 2013 und 5. Juli 2013 (Anteil ⅓) 129.60 Rechnung von J2. vom 10. Juni 2013 (Anteil ⅓) 97.20 Rechnung von K2. vom 27. Juni 2013 (Anteil ⅓) 209.39 Rechnung von FK. AG vom 22. Mai 2015 1'696.25 Rechnungen der Kantonspolizei Schwyz für die Lagerung von Beschlagnah- megut vom 1. Oktober 2015 bis zum 31. März 2017 8'100.00 Kosten für die Vernichtung von sichergestellten Gegenständen Rechnungen der Stadt Zürich vom 31. Mai 2013 und 7. Juni 2013 (Anteil ⅓) 3'156.95 Zeugengelder Quittung vom 18. Mai 2013 (Zeugin N2. , Anteil ⅓) 24.00 Quittung vom 5. Oktober 2013 (Zeuge O2. , Anteil ⅓) 46.40 Total 20'104.12 AB. Rückzahlungspflicht der Kosten der amtlichen Verteidigung a. Erstinstanzliche Begründungspflicht Die Vorinstanz hat D. im Umfang eines allenfalls verbleibenden Überschusses aus den zur Deckung der Ersatzforderung und der Verfahrenskosten herangezogenen Vermögenswerten, jedoch maximal im Umfang von 85 %, zur Rückzahlung der Kosten der amtlichen Verteidigung verpflichtet. Im angefochtenen Urteil begründete die Vorinstanz diese Anordnung mit keinem Wort. Die Vorinstanz hat es damit unterlassen, zu erläutern, weshalb die wirtschaftlichen Verhältnisse von D. die sofortige Rückzahlung der Entschädigung der amtlichen Verteidigung erlaubten (vgl. BGer 6B_758/2013 vom 11. November 2013 E. 3.3). Damit hat sie offenkundig ihre Begründungspflicht gemäss Art. 81 Abs. 3 lit. a StPO verletzt, was im vorliegenden Verfahren geheilt werden kann. b. Rechtliche Grundlagen Bezüglich der allgemeinen Voraussetzungen für die Anordnung einer sofortigen Rückzahlungspflicht der Kosten der amtlichen Verteidigung ist auf die Ausführungen in Erwägung II/AB/c zu verweisen. c. Konkrete Beurteilung Gemäss Verfügung der Gemeinde CX. vom 16. Dezember 2022 betreffend Zusatzleistungen zur AHV/IV bezieht D. offenkundig eine AHV-Rente von Fr. 13'056.− pro Jahr und Ergänzungsleistungen inkl. Prämienverbilligungen von Fr. 29'485.40 pro Jahr und hat einen Vermögensertrag von Fr. 1.− pro Jahr. Insgesamt verfügt er somit über Einkünfte von Fr. 42'542.40 pro Jahr. Seine Ausgaben für den allgemeinen Lebensbedarf, die Miete und die Krankenversicherung betragen demgegenüber Fr. 42'542.40 pro Jahr. Bei der Berechnung der Ergänzungsleistung wurde kein Vermögen berücksichtigt. Bereits aufgrund dessen folgt, dass D. auch im strafrechtlichen Sinne bedürftig ist. Ergänzend sei angemerkt, dass D. gemäss der Steuererklärung 2020 für den Kanton CL. zwar über eine Liegenschaft in CD. mit einem Verkehrswert von Fr. 386'769.− verfügt. Das Grundstück weist eine Fläche von 633 m 2. auf (Beilagenordner 18, act. 101719). Der Quadratmeterpreis dieses Lands liegt bei Fr. 190.− (www.geo.lu.ch/landwerte/). Damit beträgt der Landwert des Grundstücks Fr. 120'270.−. Die genannte Liegenschaft mit Baujahr 1989 liegt am SE. 9 in CD. und verfügt im Untergeschoss über 3 Zimmer (Grösse: 9 m 2 , 8.5 m 2 und 15.9 m 2 ) und im Erdgeschoss über einen Wohn- und Essraum (Grösse: 35 m 2. ; Beilagenordner 18, act. 101719, 101721, 101799). Nach der Fotodokumentation scheint die besagte Liegenschaft erheblich sanierungsbedürftig (Pos. 3.2 der Beschlagnahme vom 16. Oktober 2013 bei der FF. GmbH in CK. , G 29146). D. unterzeichnete am 2. Mai 2012 einen Maklervertrag mit der FF. GmbH, wonach ein Verkaufspreis für die erwähnte Liegenschaft von netto Fr. 400'000.− vorgesehen wurde (Beilagenordner 18, act. 101785). Nach Abschluss dieses Vertrags sind die Liegenschaftspreise zwar zunächst merklich gestiegen, jedoch sind diese in jüngster Zeit aufgrund der gestiegenen Hypothekarzinsen vor allem in peripheren Lagen wie etwa CD. wieder erheblich gesunken. Vor dem Hintergrund des Ausgeführten erscheint es als angezeigt, für die Beurteilung der finanziellen Verhältnisse von D. von dem in der Steuererklärung genannten Verkehrswert der Liegenschaft in CD. von Fr. 386'769.− auszugehen. Mit Blick auf die Frage der Rückzahlung der Kosten der amtlichen Verteidigung ist zu bemerken, dass D. angesichts der bereits beträchtlichen Belastung der Liegenschaft in CD. und seiner angespannten finanziellen Lage die Hypothek bei der BG. bank von Fr. 192'000.− (siehe Steuererklärung 2020 für den Kanton CL. ) nicht wird weiter aufstocken können, um die notwendigen liquiden Mittel für eine Rückerstattung der Kosten der amtlichen Verteidigung erhältlich machen zu können. D. müsste also zunächst die Liegenschaft veräussern. Dabei würden ihm Veräusserungsunkosten entstehen und auf dem Gewinn eine Grundstückgewinnsteuer erhoben. Während der langen Eigentumsdauer der Liegenschaft (Antrittsdatum am 1. März 1990, Beilagenordner 18, act. 101799) dürfte D. einen bedeutenden Wertzuwachs auf dem Grundstück erzielt haben und daher im Veräusserungsfalle eine Grundstückgewinnsteuer in beachtlicher Höhe entrichten müssen. Ausserdem ist zu berücksichtigen, dass D. gemäss dem von der Gemeinde CX. mit Schreiben vom 14. Juni 2013 eingereichten Schuldenverzeichnis unter anderem folgende Schulden hat: „Pfand- recht Sozialhilfe“ Fr. 90'000.−, Verlustscheine Fr. 23'984.35, H. sel. Fr. 120'000.− sowie diverse Personen Fr. 24'000.−. Im Weiteren ist zu beachten, dass D. mit heutigem Urteil erstinstanzliche Verfahrenskosten von Fr. 44'908.80 und Kosten des ersten Berufungsverfahrens von Fr. 10'687.50 auferlegt werden. Nach Verrechnung der erstinstanzlichen Verfahrenskosten mit den entsprechenden Vermögenswerten von rund Fr. 32'459.− (Fr. 4'625.− [Barschaft], Fr. 939.62 [BE. bank], Fr. 987.45 [BG. bank], Fr. 5'977.− [VA. ersicherung AG], Fr. 19'289.90 [VB. versicherung], Fr. 665.− [1 kg Silber]) bleiben noch erstinstanzliche Verfahrenskosten von insgesamt Fr. 12'424.80 offen, die vorab mit dem Erlös aus dem Verkauf der Liegenschaft in CD. zu verrechnen sind. Unter Ausklammerung der Kosten für die Veräusserung der Liegenschaft, der Handänderungs- und Grundstückgewinnsteuer sowie der Schulden bei H. sel. würde beim Verkauf der Liegenschaft in CD. nach der Tilgung der Hypothek, der Verlustscheine, der Schulden bei der Sozialhilfe und diversen Personen, der Verrechnung des Liegenschaftserlöses mit den offenen erstinstanzlichen Verfahrenskosten sowie der Bezahlung der zweitinstanzlichen Verfahrenskosten D. ein Betrag von Fr. 33'672.35 verbleiben (Fr. 386'769.− [Verkaufspreis] – Fr. 192'000.− [Hypothek] – Fr. 90'000.− [Pfandrecht Sozialhilfe] – Fr. 23'984.35 [Verlustschein] – Fr. 24'000.− [Schulden diverse Personen] – Fr. 23'137.30 [offene Verfahrenskosten]). Es ist allerdings zu berücksichtigen, dass D. bei einem Verkauf der Liegenschaft in CD. erhebliche Veräusserungsunkosten tragen und voraussichtlich eine beachtliche Grundstückgewinnsteuer entrichten müsste. Demnach würde D. , selbst unter Berücksichtigung des Werts der 3 Uhren und des Eherings, unter dem Strich offenkundig kein über den Notgroschen von bis zu Fr. 25'000.− hinausgehendes Vermögen verbleiben. Damit kann dahingestellt bleiben, ob die Schuld von D. gegenüber seiner Mutter H. sel. noch besteht oder nicht. In diesem Zusammenhang sei angemerkt, dass D. eine Schwester und einen Bruder hat (Strafakten des Verhöramts […], Prozess-Nr. 100. , Band 1, act. 1.06) und diese zu je einem Drittel Gläubiger der Forderung von H. sel. gegenüber D. geworden sein könnten. D. würde somit seinen Geschwistern insgesamt Fr. 80'000.− schulden. Vor dem Hintergrund all dessen folgt offenkundig, dass die wirtschaftlichen Verhältnisse eine sofortige Rückerstattung der Kosten der amtlichen Verteidigung nicht erlauben. Es ist daher von der Anordnung einer sofortigen Rückerstattungspflicht abzusehen. D. hat jedoch die im erstinstanzlichen Verfahren seiner amtlichen Verteidigung ausgerichtete Entschädigung aufgrund von Art. 135 Abs. 4 lit. a StPO im Umfang von fünf Achteln dem Kanton Basel-Landschaft zurückzuerstatten, sobald es seine wirtschaftlichen Verhältnisse erlauben. B. Berufungsverfahren BA. Kosten a. Allgemeines Die Kosten des Rechtsmittelverfahrens tragen die Parteien nach Massgabe ihres Obsiegens oder Unterliegens. Als unterliegend gilt auch die Partei, auf deren Rechtsmittel nicht eingetreten wird oder die das Rechtsmittel zurückzieht (Art. 428 Abs. 1 StPO). Sind mehrere beteiligte Personen kostenpflichtig, so werden die Kosten anteilsmässig auferlegt (Art. 418 Abs. 1 StPO). b. C. (i) Erstes Berufungsverfahren C. unterliegt mit seinem Berufungsantrag im Schuldpunkt fast zur Gänze; er obsiegt lediglich in dem untergeordneten Anklagepunkt 1.3 Abs. 1. Im Strafpunkt dringt er mit seinem Antrag überwiegend durch. Die Entschädigungsforderung wegen Überhaft bleibt weitestgehend erfolglos. Zudem dringt er mit seinem Rechtsbegehren zu den Nebenfolgen im Wesentlichen durch. Ferner unterliegt er mit seinem Antrag zur Verlegung der Kosten des Vorverfahrens und erstinstanzlichen Prozesses sowie zum Umfang der künftigen Rückzahlungsverpflichtung der Kosten der amtlichen Verteidigung im Vorverfahren und erstinstanzlichen Prozess. Die Begründungspflichtverletzung betreffend die Grundbuchsperren bleibt bei der Kostenverlegung ohne Auswirkung, da C. in diesem Punkt obsiegt und die betreffenden Kosten ohnehin zulasten des Staats gehen. Vor diesem Hintergrund rechtfertigt es sich, die C. betreffenden Kosten des ersten Berufungsverfahrens von Fr. 21'375.− (bestehend aus einer Urteilsgebühr von Fr. 21'137.50 und Auslagen von Fr. 237.50) zu sieben Zehnteln C. aufzuerlegen und zu drei Zehnteln auf die Staatskasse zu nehmen. (ii) Zweites Berufungsverfahren C. hat nicht zu vertreten, dass infolge des Rückweisungsentscheids des Bundesgerichts ein zweites Berufungsverfahren nötig wurde. Die Gerichtskosten für das zweite Berufungsverfahren haben folglich ausser Ansatz zu fallen. c. D. (i) Erstes Berufungsverfahren D. erreicht mit seiner Berufung im Schuldpunkt einen Freispruch im geringfügigen Anklagefall 1.4 Abs. 1 und unterliegt hingegen mit dem Antrag auf Freispruch im Anklagefall 2.1. Im Strafpunkt erscheint er sodann zu mehr als der Hälfte als erfolgreich. Ausserdem dringt er mit seinem Rechtsbegehren betreffend das Beschlagnahmegut in gewissen Masse durch. Im Weiteren sind seine Anträge zu den Kosten des Vorverfahrens und des erstinstanzlichen Prozesses in erheblichem Umfang erfolgreich. Ferner erwirkt er eine Aufhebung der sofortigen Rückzahlungspflicht der Kosten der amtlichen Verteidigung im Vorverfahren und erstinstanzlichen Prozess. Zudem ist die verschiedentlich festgestellte Verletzung der Begründungspflicht der Vorinstanz bei der Kostenverlegung zugunsten von D. zu berücksichtigen, soweit die Kosten in den betreffenden Punkten zufolge Obsiegens des Letzteren ohnehin nicht bereits zulasten des Staats gehen. In Anbetracht all dessen erscheint es als angezeigt, die D. betreffenden Kosten des ersten Berufungsverfahren von Fr. 21'375.− (bestehend aus einer Urteilsgebühr von Fr. 21'137.50 und Auslagen von Fr. 237.50) zur Hälfte D. aufzuerlegen und zur Hälfte auf die Staatskasse zu nehmen. (ii) Zweites Berufungsverfahren D. hat nicht zu vertreten, dass infolge des Rückweisungsentscheids des Bundesgerichts ein zweites Berufungsverfahren nötig wurde. Die Gerichtskosten für das zweite Berufungsverfahren haben folglich ausser Ansatz zu fallen. BB.  Entschädigungen der amtlichen Verteidigung/Rückzahlungspflicht a. C. (i) Erstes Berufungsverfahren Die Entschädigung der amtlichen Verteidigung im ersten Berufungsverfahren ist rechtskräftig. Aufgrund der Bindungswirkung des bundesgerichtlichen Rückweisungsentscheids kann keine sofortige Rückzahlungspflicht der Kosten der amtlichen Verteidigung im zweiten Berufungsverfahren angeordnet werden. Für diese Entschädigung ist C ndes aufgrund von Art. 135 Abs. 4 lit. a StPO im Umfang von sieben Zehnteln zur Rückzahlung an den Kanton Basel-Landschaft verpflichtet, sobald es seine wirtschaftlichen Verhältnisse erlauben. (ii) Zweites Berufungsverfahren Die Rückweisung versetzt den Prozess in die Lage zurück, in der er sich vor Erlass des aufgehobenen Entscheids befunden hat (BGer 5A_61/2017 et al. vom 7. März 2019 E. 8.3). C. wurde mit Präsidialverfügung vom 14. Februar 2018 die amtliche Verteidigung mit Advokatin Ana Dettwiler bewilligt. Damit besteht diese amtliche Verteidigung auch im zweiten Berufungsverfahren. Advokatin Ana Dettwiler verlangt mit Honorarnote vom 15. Dezember 2021 für die Zeit vom 26. Februar 2020 bis zum 17. September 2021 eine Entschädigung von Fr. 6'603.45 (22.8333 Std. à Fr. 250.−, Porto Fr. 102.−, 50 Kopien à Fr. 2.−, 129 Kopien à Fr. 1.50 und 55 Kopien à Fr. 0.50 sowie MWST von Fr. 472.11). Der geltend gemachte Aufwand erscheint grundsätzlich als angemessen. Es ist jedoch zu beachten, dass gemäss § 3 Abs. 2 TO der Stundenansatz der amtlichen Verteidigung Fr. 200.− beträgt (vgl. BGE 139 IV 261). Zudem ist zu beanstanden, dass bei 50 Kopien ein Ansatz von je Fr. 2.− statt des gesetzlichen Ansatzes gemäss § 15 Abs. 1 TO zur Anwendung gebracht wurde. Dementsprechend ist die amtliche Entschädigung von Advokatin Ana Dettwiler auf Fr. 5'346.95 (inkl. Auslagen und MWST) festzulegen. Advokat Eric Wassmer macht mit Honorarnote vom 12. Juli 2023 für die Zeit vom 15. Februar 2023 bis zum 10. Juli 2023 eine Entschädigung von Fr. 1'094.45 geltend (4 Std. à Fr. 250.−, Auslagen von Fr. 16.20 und MWST von Fr. 78.25). Vorliegend ist ein Zusammenhang des Arbeitsaufwands von 2 Stunden für das Telefonat mit T2. betreffend Grundbuchsperren mit der hier im Rückweisungsverfahren zu beurteilenden Sache nicht ersichtlich, weshalb dieser hier nicht zu entschädigen ist. Zudem beträgt der Stundenansatz der amtlichen Verteidigung Fr. 200.− (§ 3 Abs. 2 TO, vgl. BGE 139 IV 261). Somit ist die aus der Staatskasse auszurichtende amtliche Entschädigung von Advokat Eric Wassmer für das zweite Berufungsverfahren auf Fr. 448.25 (inkl. Auslagen und MWST) festzusetzen. Da C. im zweiten Berufungsverfahrens keine Kosten auferlegt werden, besteht keine Rückzahlungspflicht für die Entschädigung der amtlichen Verteidigung. b. D. i) Erstes Berufungsverfahren Die Entschädigung der amtlichen Verteidigung im ersten Berufungsverfahren ist rechtskräftig. Für diese Entschädigung ist D. aufgrund von Art. 135 Abs. 4 lit. a StPO im hälftigen Umfang zur Rückzahlung an den Kanton Basel-Landschaft verpflichtet, sobald es seine wirtschaftlichen Verhältnisse erlauben. (ii) Zweites Berufungsverfahren Mit Präsidialverfügung vom 10. Dezember 2020 wurde D. die amtliche Verteidigung mit Rechtsanwalt Dr. Stephan Schlegel für das zweite Berufungsverfahren bewilligt. Dr. Stephan Schlegel macht mit Honorarnote vom 9. Oktober 2020 für die Periode vom 7. September 2020 bis zum 9. Oktober 2020 eine Entschädigung von Fr. 3'355.20 geltend (10.25 Std. à Fr. 300.−, 0.17 Std. à Fr. 100.−, Auslagen von Fr. 23.30 und MWST von Fr. 239.90). Mit Honorarnote vom 14. Juni 2023 fordert Dr. Stephan Schlegel für die Periode vom 5. November 2020 bis zum 14. Juni 2023 eine Entschädigung von Fr. 2'630.55 (13 Std. à Fr. 180.−, Auslagen von Fr. 102.50 und MWST von Fr. 188.05). Der in Rechnung gestellte Aufwand erscheint grundsätzlich als angemessen. Es ist jedoch zu beachten, dass gemäss § 3 Abs. 2 TO der Stundenansatz der amtlichen Verteidigung Fr. 200.− beträgt (vgl. BGE 139 IV 261). Zudem ist für die Kenntnisnahme der kantonsgerichtlichen Verfügungen vom 5. Juli 2023 und vom 12. Juli 2023 von Amtes wegen in Anwendung von § 18 TO ein Arbeitsaufwand von einer halben Stunde zu einem Stundenansatz von Fr. 200.− und die darauf angefallene Mehrwertsteuer zu vergüten. Dementsprechend ist die amtliche Entschädigung von Rechtsanwalt Dr. Stephan Schlegel für das zweite Berufungsverfahren auf Fr. 5'269.55 (inkl. Auslagen und MWST) festzusetzen. Da D. im zweiten Berufungsverfahrens keine Kosten auferlegt werden, besteht keine Rückzahlungspflicht für die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