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19 151 vom 8. November 2019</w:t>
      </w:r>
    </w:p>
    <w:p>
      <w:r>
        <w:t>BL Gerichte, 2019-11-08, DE</w:t>
      </w:r>
    </w:p>
    <w:p>
      <w:r>
        <w:rPr>
          <w:b/>
        </w:rPr>
        <w:t xml:space="preserve">Quelle: </w:t>
      </w:r>
      <w:r>
        <w:t>https://mcp.opencaselaw.ch/entscheid/bl_gerichte_460_19_151</w:t>
      </w:r>
    </w:p>
    <w:p>
      <w:r>
        <w:t>FR: BL_GERICHTE 460 19 151 du 8 novembre 2019</w:t>
      </w:r>
    </w:p>
    <w:p>
      <w:r>
        <w:t>IT: BL_GERICHTE 460 19 151 del 8 novembre 2019</w:t>
      </w:r>
    </w:p>
    <w:p>
      <w:pPr>
        <w:pStyle w:val="Heading2"/>
      </w:pPr>
      <w:r>
        <w:t>Regeste</w:t>
      </w:r>
    </w:p>
    <w:p>
      <w:r>
        <w:t>Gewerbsmässiger Betrug etc. (Rückweisung des Schweizerischen Bundesgerichts)</w:t>
      </w:r>
    </w:p>
    <w:p>
      <w:pPr>
        <w:pStyle w:val="Heading2"/>
      </w:pPr>
      <w:r>
        <w:t>Erwägungen</w:t>
      </w:r>
    </w:p>
    <w:p>
      <w:r>
        <w:rPr>
          <w:b/>
        </w:rPr>
        <w:t>E. 2</w:t>
      </w:r>
    </w:p>
    <w:p>
      <w:r>
        <w:t>Das Gericht würdigt die Beweise frei nach seiner aus dem gesamten Verfahren gewonnenen Überzeugung (Art. 10 Abs. 2 StPO). Demnach entscheidet das Gericht frei von Beweisregeln und nur nach seiner persönlichen Überzeugung aufgrund gewissenhafter Prüfung darüber, ob es eine Tatsache für bewiesen hält. Der Grundsatz will sicherstellen, dass das Gericht nicht verpflichtet ist, etwas als erwiesen zu erachten, wenn es nach seiner Überzeugung nicht ist, oder umgekehrt etwas als nicht erwiesen anzusehen, worüber für ihn kein Zweifel besteht (BGE 133 I 33 E. 2.1).</w:t>
      </w:r>
    </w:p>
    <w:p>
      <w:r>
        <w:rPr>
          <w:b/>
        </w:rPr>
        <w:t>E. 2.1</w:t>
      </w:r>
    </w:p>
    <w:p>
      <w:r>
        <w:t>Eine Einziehung ist wegen "Unkenntnis der Einziehungsgründe" ausgeschlossen, wenn der Dritte gutgläubig ist. Der Schutz des guten Glaubens des Dritten bezieht sich auf die Unkenntnis der Tatsachen, die die Einziehung rechtfertigen würden, so die Natur des Einziehungsobjektes als Tatlohn oder Deliktsbeute. Nach der bundesgerichtlichen Rechtsprechung beurteilt sich der gute Glaube nicht nach dem zivilrechtlichen Massstab von Art. 3 ZGB. Die Bösgläubigkeit des Dritten kann nur angenommen werden, wenn er die Tatsachen, welche eine Einziehung begründen, erkannt oder er deren Vorliegen zumindest ernsthaft für möglich gehalten hat. Die Einziehung kann hingegen nicht angeordnet werden, wenn der Dritte um die Eröffnung eines Strafverfahrens gegen seinen Geschäftspartner weiss, jedoch ansonsten über keine weiteren besonderen Informationen verfügt. Mit anderen Worten ist eine Einziehung gegen einen Dritten nur möglich, wenn der Letztere im Sinne eines Eventualvorsatzes Kenntnis von den Tatsachen hat, welche die Einziehung begründen (BGer 1B_269/2018 vom 26. September 2018 E. 4.2).</w:t>
      </w:r>
    </w:p>
    <w:p>
      <w:r>
        <w:rPr>
          <w:b/>
        </w:rPr>
        <w:t>E. 2.1.1</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Es mag zutreffen, dass der Leichtsinn oder die Einfalt dem Täter bei derartigen Opfern die Tat erleichtern. Wie das Bundesgericht in einem früheren Entscheid festgehalten hat, handelt dieser bei solchen Konstellationen aber auch besonders verwerflich, weil er das ihm entgegengebrachte - wenn auch allenfalls blinde - Vertrauen missbraucht (BGE 135 IV 76 E. 5.2). Auch lassen Zweifel des Geschädigten an den Vorbringen des Täters die Arglist nicht zwingend entfallen. Dem ist insbesondere Rechnung zu tragen, wenn der Täter eine besondere Notlage vortäuscht sowie an die Hilfsbereitschaft des Getäuschten appelliert und es folglich nicht um ein lukratives Geschäftsangebot geht, das dieser annehmen oder bei Zweifeln besser ablehnen sollte (BGer 6B_518/2012 vom 5. Februar 2013 E. 3.4.1). Unter dem Gesichtspunkt der Opfermitverantwortung erfordert die Erfüllung des Tatbestandes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 135 IV 76 E. 5.2).</w:t>
      </w:r>
    </w:p>
    <w:p>
      <w:r>
        <w:rPr>
          <w:b/>
        </w:rPr>
        <w:t>E. 2.1.2</w:t>
      </w:r>
    </w:p>
    <w:p>
      <w:r>
        <w:t>Nach der Rechtsprechung ist die Vorspiegelung des Leistungswillens grundsätzlich arglistig im Sinne von Art. 146 StGB, weil sie eine innere Tatsache betrifft, die vom Vertragspartner ihrem Wesen nach nicht direkt überprüft werden kann (BGE 118 IV 359 E. 2).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Betrugstatbestandes würden die sozialadäquate Geschäftsausübung und damit der Regelfall des Geschäftsalltags betrugsrechtlich nicht geschützt. Selbst ein erhebliches Mass an Naivität des Geschädigten hat nicht in jedem Fall zur Folge, dass der Täter straflos ausgeht (BGE 142 IV 153 E. 2.2.2).</w:t>
      </w:r>
    </w:p>
    <w:p>
      <w:r>
        <w:rPr>
          <w:b/>
        </w:rPr>
        <w:t>E. 2.2</w:t>
      </w:r>
    </w:p>
    <w:p>
      <w:r>
        <w:t>"Eine gleichwertige Gegenleistung" ist etwa bei im Rahmen von synallagmatischen Rechtsgeschäften zum Marktpreis erworbenen Vermögenswerten zu bejahen (BGer 6B_398/2012 vom 28. Januar 2013 E. 3.4). Eine Gegenleistung gilt dagegen nicht als gleichwertig, wenn die Vermögenswerte unentgeltlich hingegeben werden (BGer 1B_269/2018 vom 26. September 2018 E. 4.2). Keine Gegenleistung stellt überdies die blosse Verpflichtung dar, den empfangenen Vermögenswert für einen bestimmten Zweck zu verwenden ( Trechsel/Jean-Richard-dit-Bressel , a.a.O., Art. 70 N 13; BGer 6B_344/2007 vom 1. Juli 2008 E. 4.3.). fb. Verhältnismässigkeit 1. Die Einziehung ist nach Art. 70 Abs. 2 StGB bzw. Art. 59 Ziff. 1 Abs. 2 aStGB ausgeschlossen, wenn sie für den Dritten eine unverhältnismässige Härte bedeuten würde. Die Einziehung von Geschenken bedeutet selten eine besondere Härte ( Trechsel/Jean-Richard-dit-Bressel , a.a.O., Art. 70 N 14). Erforderlich ist, dass die Einziehung den Dritten in besonders einschneidender Weise treffen würde ( Schwarzenegger/Hug/Jositsch , Strafrecht II, 8. Aufl. 2007, S. 210). 2. Das Gericht kann laut Art. 71 Abs. 2 StGB bzw. Art. 59 Ziff. 2 Abs. 2 aStGB wegen voraussichtlicher Uneinbringlichkeit von der Anordnung einer Ersatzforderung ganz oder teilweise absehen. Es geht darum, dem Staat unnötigen Aufwand zu ersparen, der im Zusammenhang mit einer uneinbringlichen Ersatzforderung entstünde. Das Gericht muss auf die Ersatzforderung verzichten oder sie reduzieren, wenn die betroffene Person kein Vermögen hat oder sogar zahlungsunfähig ist und ihre Ressourcen oder ihre persönliche Situation keine erfolgreiche Durchsetzung in naher Zukunft erwarten lassen (BGer 6P.138/2006 vom 22. September 2006 E. 5.2; Dupuis et al. , a.a.O., Art. 71 N 16). Das Gericht kann sodann gemäss Art. 71 Abs. 2 StGB bzw. Art. 59 Ziff. 2 Abs. 2 aStGB von einer Ersatzforderung ganz oder teilweise absehen, wenn diese die Wiedereingliederung des Betroffenen ernstlich behindern würde. Dem Verurteilten soll nicht durch übermässige Schulden die Resozialisierung zusätzlich erheblich erschwert werden (BGE 122 IV 299 E. 3b; 119 IV 17 E. 3). Die Ersatzforderung darf allerdings erst herabgesetzt werden, wenn bestimmte Gründe zuverlässig erkennen lassen, dass die ernsthafte Gefährdung der Resozialisierung des Täters durch Zahlungserleichterungen nicht behoben werden kann und dass für eine erfolgreiche Wiedereingliederung des Täters die Ermässigung der Ersatzforderung unerlässlich ist (BGer 6B_236/2015 vom 30. April 2015 E. 1.4.1). fc. Verjährung Gemäss Art. 70 Abs. 3 StGB verjährt das Recht zur Einziehung nach sieben Jahren, es sei denn, dass die Verjährung der Strafverfolgung einer längeren Verjährungsfrist unterworfen ist, in welchem Fall diese auch auf die Einziehung Anwendung findet. Diese Bestimmung kommt auch bei der Anordnung einer Ersatzforderung zur Anwendung (BGE 141 IV 305 E. 1.4). Auf den Beginn und das Ende der Verjährung des Einziehungsrechtes sind die allgemeinen Bestimmungen betreffend die Verjährung der Strafverfolgung analog anwendbar (Botschaft des Bundesrates vom 30. Juni 1993 betreffend die Änderung des Schweizerischen Strafgesetzbuches und des Militärstrafgesetzes [Revision des Einziehungsrechtes, Strafbarkeit der kriminellen Organisation, Melderecht des Financiers], BBl 1993 III 277 ff., 316). Demzufolge findet Art. 97 Abs. 3 StGB auf die Verjährung des Einziehungsrechtes analog Anwendung, wonach die Verfolgungsverjährung nicht mehr eintritt, wenn vor Ablauf der Verjährungsfrist ein erstinstanzliches Urteil ergangen ist (BGer 6B_425/2011 vom 10. April 2012 E. 4.3). g. Beweislast Der Staat hat sämtliche Voraussetzungen für eine Einziehung und Ersatzforderungsanordnung zu beweisen. Der Dritte kann sich nicht auf die Unschuldsvermutung berufen. Der Dritte, der behauptet, eine gleichwertige Gegenleistung im Sinne von Art. 70 Abs. 2 StGB bzw. Art. 59 Ziff. 1 Abs. 2 aStGB erbracht zu haben, muss bei der Beweiserhebung in zumutbarer Weise mitwirken (BGer 6B_285/2018 vom 17. Mai 2019 E. 1.4.3). C. In Concreto CA. Einziehung (…) CB. Ersatzforderungen a. A._____ (…) b. B._____ Im Jahr 2003 schloss B._____ mit der Sb.______ Versicherung einen Vertrag über eine Einzel-Lebensversicherung mit einer Einmalprämie von Fr. 100'000.− ab (Police Nr. 4._____). Die Einmalprämie wurde am 18. Februar 2004 von der C._____ AG vollständig beglichen. Streitig und nachfolgend zu beurteilen ist, ob die Einmalprämie aus deliktsbehaftetem Geld bezahlt wurde und ob B._____ deswegen zur Leistung einer Ersatzforderung (inkl. Vermögenszuwachs) an den Staat verpflichtet werden kann. ba. Sachverhalt baa. Geldfluss und Buchungen bei der C._____ AG 1.1 Am 9. April 2003 verkaufte Q._____ die Liegenschaft am P._____weg 1 in J._____ zum Preis von Fr. 3'000'000.− an ihre beiden Söhne R._____ und B._____. Es wurde vereinbart, dass der Kaufpreis im Umfang von Fr. 2'400'000.− per 1. April 2003 bezahlt werden muss und der Restbetrag von Fr. 600'000.− als Darlehen stehenbleibt (act. ab SG 1151 ff.). Am 6. Mai 2003 wurde auf das auf Q._____ lautende Postkonto Nr. 5._____ ein Betrag von Fr. 191‘692.40 aus dem Verkaufserlös der Liegenschaft in J._____ überwiesen (act. SD 81.04.057, SD 85.01.008). Von diesem Konto wurden am 30. Juli 2003 Fr. 100‘000.− auf das Postkonto der C._____ AG Nr. 10._____ transferiert (act. AA 30.11.001 ff., SD 81.04.059). Diese Transaktion wurde bei der C._____ AG wie folgt verbucht (act. AA 40.03.066, AA 40.03.098): Buchungs- Datum Buchungssatz Betrag [in Fr.] Buchungstext 30.07.2003 Postcheck 10._____ (Kto. 1010) an Kunden- gelder CHF (Kto. 2210) 100‘000.− H._____ AG Demnach wurde dieser Vorgang als eine Kundeneinlage der H._____ AG von Fr. 100‘000.− dargestellt. 1.2 Vom 30. Juli 2003 bis zum 14. April 2004 blieb diese Kundeneinlage der H._____ AG unverändert in den Büchern der C._____ AG stehen. Am 15. April 2004 überwies die C._____ AG von ihrem Postkonto Nr. 10._____ Fr. 100‘000.− an die L._____ AG (act. AA 30.02.142 f.). Die C._____ AG nahm aufgrund dieser Überweisung nachstehende Buchung vor (act. AA 40.03.015, AA 40.03.034): Buchungs- Datum Buchungssatz Betrag [in Fr.] Buchungstext 15.04.2004 Teilrückzahlung (Kto. 2230) an Postcheck 10._____ (Kto. 1010) 100‘000.− H._____ Teilrückzahlung Somit wurde dieser Vorgang als eine Teilrückzahlung der C._____ AG von Fr. 100'000.− an die H._____ AG abgebildet. 1.3 Losgelöst von der Kundeneinlage der H._____ AG kann nachstehender Vorgang bei der C._____ AG festgestellt werden: Am 18. Februar 2004 überwies die C._____ AG von ihrem Postkonto Nr. 10._____ Fr. 100‘000.− auf das Postkonto der Sb.______ Versicherung AG Nr. 15._____ zur Bezahlung der Einmalprämie der Lebensversicherung Nr. 4._____ des Versicherungsnehmers B._____ (act. AA 30.02.129, AA 45.01.001 ff.). Dieser Vorgang wurde bei der C._____ AG wie folgt verbucht (act. AA 41.03.012, AA 41.03.028): Buchungs- Datum Buchungssatz Betrag [in Fr.] Buchungstext 18.02.2004 Darlehen I. _____ Holding AG (Kto. 1444) an Postcheck 10._____ (Kto. 1010) 100‘000.− I. _____ Holding AG Darlehen Dieser Vorgang wurde demzufolge als Gewährung eines Darlehens von Fr. 100'000.− durch die C._____ AG an die I._____ Holding AG dargestellt. bab. Wirtschaftliches Eigentum am Postkonto Nr. 5._____ Entgegen der Behauptung von B._____ im bundesgerichtlichen Verfahren kann nicht angenommen werden, dass das Guthaben auf dem Postkonto Nr. 5._____ von Q._____ im hier interessierenden Zeitbereich bis zum 30. Juli 2003 wirtschaftlich in seinem Eigentum stand. Vorliegend ist nämlich weder ersichtlich noch dargetan, geschweige denn nachgewiesen, dass B._____ an diesem Vermögen wirtschaftlich berechtigt war. Nachdem R._____ und B._____ am 9. April 2003 von Q._____ die Liegenschaft am P._____weg 1 in J._____ für Fr. 3'000'000.− kauften und hierfür von A._____ und Q._____ ein pfandgesichertes Darlehen beanspruchen mussten (act. ab SG 1157), erscheint es als ausgeschlossen, dass B._____ noch über die nötigen Mittel zum Erwerb des Guthabens des Postkontos Nr. 1._____ verfügte. Der Umstand, dass Q._____ die Liegenschaft ihren Söhnen R._____ und B._____ verkaufte, lässt es zudem als fernliegend erscheinen, dass sie diesen das Guthaben auf dem genannten Postkonto schenkte. Nach alledem kann nur geschlossen werden, dass das Guthaben auf dem Postkonto Nr. 5._____ zur fraglichen Zeit nicht nur rechtlich, sondern auch wirtschaftlich nicht im Eigentum von B._____ stand. bb. Rechtliches bba. Deliktische Herkunft des Geldes Das Bundesgericht rügte im Rückweisungsentscheid, es sei nicht ohne Weiteres nachvollziehbar, wie das Kantonsgericht zur Überzeugung gelangt sei, dass der von der C._____ AG am 18. Februar 2004 der Sb.______ Versicherung überwiesene Betrag von Fr. 100'000.− in vollem Umfang krimineller Herkunft gewesen sei. Seine Schlussfolgerung, dass "nur noch ein vernachlässigbar winziger Anteil des Geldes auf dem fraglichen Konto legalen Ursprunges" gewesen sei, sei eine vage formulierte und in diesem Sinne interpretationsbedürftige Erwägung. Somit bleibt die Herkunft des am 18. Februar 2004 vom Postkonto Nr. 10._____ der C._____ AG auf das Postkonto der Sb.______ Versicherung Nr. 15._____ überwiesenen Betrages von Fr. 100'000.− zu bestimmen. Vor dem 18. Februar 2004 kam es zu einer Unzahl von Einzahlungen von deliktsbehafteten Geldern auf das Postkonto der C._____ AG Nr. 10._____. Auch fanden ansonsten unzählige Transaktionen auf diesem Konto statt. Die Herkunft aller massgebenden deliktischen Geldzahlungen ab deren Erlangung durch D._____ und A._____ über eine Kette von Zwischenschritten bis zum hier interessierenden Endpunkt, d.h. dem Guthaben am 18. Februar 2004 auf dem Konto Nr. 10._____ der C._____ AG, lässt sich folglich nicht mehr lückenlos rekonstruieren. Es fehlt mithin an einer "Papierspur" des betreffenden Geldes. Nachfolgend ist deshalb die Herkunft des von der C._____ AG aufgewendeten Geldbetrages von Fr. 100'000.− für die Bezahlung der Einmalprämie der Lebensversicherung von B._____ nach der Bodensatzmethode und der Proportionalitätsmethode mit einem Schwellenwert von 2% zu ermitteln. α. Bodensatzmethode Die C._____ AG eröffnete das Postkonto Nr. 10._____ am 12. November 2002 (act. AA 30.02.001). Auf dieses Konto wurden am 28. November 2002 Fr. 21'500.−, am 10. Dezember 2002 Fr. 57'177.90 und am 7. Januar 2003 Fr. 23'012.10 (Fr. 52'212.10 [Saldo des Postkontos Nr. 11.___ per 31.12.2002] - Fr. 29'200.− [Einzahlung Ao._____] aus legalem Vermögen der I._____ Holding AG überwiesen (act. AA 30.02.021 ff., AA 40.03.150 ff.). Von Ende Februar bis zum 30. Juli 2003 gelangten mehrere Millionen Franken aus dem von D._____ und A._____ bei der C._____ AG verübten gewerbsmässigen Betrug auf das Konto. Gemäss der Bodensatzmethode schwamm das von der I._____ Holding AG einbezahlte, aus rechtmässigen Quellen stammende Geld oben auf und floss durch Kontoabgänge in Höhe mehrerer Millionen Franken bis zum 30. Juli 2003 restlos wieder ab. Als am 30. Juli 2003 vom Konto von Q._____ ein Betrag von Fr. 100'000.− überwiesen wurde, befand sich somit auf dem Postkonto Nr. 10._____ der C._____ AG nur durch den von D._____ und A._____ verübten gewerbsmässigen Betrug erlangtes Geld. Die besagten Fr. 100'000.− schwammen bei ihrem Eingang auf dem erwähnten Konto oben auf. Durch die zahlreichen Kontoabgänge zwischen dem 31. Juli 2003 und dem 17. Februar 2004 im Umfang mehrerer Millionen Franken floss dieser aus legaler Quelle stammende Geldbetrag von Fr. 100'000.− längst vor dem hier entscheidenden Zeitpunkt des 18. Februar 2004 ab. Folglich stellten die am 18. Februar 2004 von der C._____ AG der Sb.______ Versicherung überwiesenen Fr. 100‘000.− Bodensatz dar, d.h. bemakeltes Vermögen, welches der Einziehung unterliegt. β. Proportionalitätsmethode mit Schwellenwert 1. Wie bereits hiervor dargelegt, wurden auf das Postkonto Nr. 10._____ der C._____ AG am 28. November 2002 Fr. 21'500.−, am 10. Dezember 2002 Fr. 57'177.90 und am 7. Januar 2003 Fr. 23'012.10 aus rechtmässigen Vermögen der I._____ Holding AG überwiesen. Von Ende Februar bis zum 30. Juli 2003 wurde dieses Konto durch Gelder in Höhe von mehreren Millionen Franken aus dem von D._____ und A._____ bei der C._____ AG verübten gewerbsmässigen Betrug gespiesen. Zudem wurde vom diesem Konto bis zum 30. Juli 2003 Gelder in Höhe von mehreren Millionen Franken abdisponiert, womit auch Anteile des legalen Geldes abflossen (act. AA 30.02.021 ff., AA 40.03.150 ff., AA 40.03.057 ff.). Aufgrund dessen verflüchtigte sich die Quote rechtmässigen Geldes am Kontoguthaben zusehends. Die Verdünnung des legalen Anteiles war umso stärker, je höher der jeweilige Zufluss von Geld krimineller Herkunft und desto geringer das jeweilige Kontoguthaben war. Beim Eingang eines deliktischen Betrages a und einem Kontostand nach dessen Eingang von b verringerte sich der Anteil des legalen Geldes um ([a: b] x 100) Prozent. Mit den Kontoabgängen flossen jeweils legale Vermögensteile ab. Eine entsprechend durchgeführte Berechnung ergibt als Resultat, dass das Guthaben auf dem Postkonto Nr. 10._____ am 30. Juli 2003 nur noch eine Quote von weniger als 0.1 Promille rechtmässigen Geldes enthielt. Umgekehrt ausgedrückt bedeutet dies, dass zumindest ein Anteil von 99.9999% des Kontoguthabens krimineller Herkunft war. 2. Als am 30. Juli 2003 der Betrag von Fr. 100'000.− legaler Herkunft auf das Konto Nr. 10._____ der C._____ AG einbezahlt wurde, vermischte sich dieser mit dem Kontoguthaben von Fr. 1‘473‘827.54 (act. AA 30.02.080, AA 40.03.066), welches zu 99.9999% aus deliktischen Quellen stammte. Nach dieser Einzahlung machte der Anteil des legalen Geldes am Kontoguthaben lediglich rund 6.4% aus. Zwischen dem 31. Juli 2003 und dem 17. Februar 2004 wurden weitere von D._____ und A._____ aus dem betrügerischen Devisenhandel erlangte Gelder in Millionenhöhe auf das besagte Konto überwiesen und grösstenteils weitertransferiert (act. AA 30.02.081 ff., AA 40.03.057 ff., AA 40.03.011 ff.). Dadurch verringerte sich der Anteil rechtmässigen Geldes am Kontoguthaben zunehmend. Eine Berechnung nach der oben dargestellten Methode anhand der relevanten Transaktionen ergibt, dass am 18. Februar 2004 das Guthaben auf dem besagten Konto nur noch zu einem Anteil von weniger als einem Prozent aus legaler Quelle stammte. Nachdem vorliegend von einem Schwellenwert von zwei Prozent auszugehen ist, sind die am 18. Februar 2004 von der C._____ AG der Sa.______ Versicherungs-Gesellschaft überwiesenen Fr. 100‘000.− als kriminellen Ursprunges anzusehen. Angefügt sei, dass vorliegend die Einziehung eines Anteiles von weniger als einem Prozent legalen Vermögens nicht unverhältnismässig ist. Zum einen ist die Quote rechtmässigen Vermögens verschwindend gering. Zum anderen kann B._____ diese aus legalen Quellen stammende Quote auch nach dem Zivilrecht nicht für sich beanspruchen. Denn die Bezahlung der Einmalprämie der Lebensversicherung von B._____ durch die C._____ AG stellt eine verdeckte Gewinnausschüttung aus dem Vermögen der C._____ AG an einen nahestehenden Dritten dar und ist daher aufgrund von Art. 678 Abs. 2 OR durch B._____ an die C._____ AG zurückzuerstatten. γ. Fazit Nach beiden angewendeten Ausscheidungsmethoden handelt es bei der am 18. Februar 2004 von der C._____ AG der Sb.______ Versicherung überwiesenen Geldsumme von Fr. 100'000.− um deliktsbehaftetes Vermögen. Lediglich ergänzend sei festgehalten, dass selbst die Anwendung der von B._____ bevorzugten Zurechnungsmethode an diesem Ergebnis nichts zu ändern vermöchte. Zunächst ist festzustellen, dass keine schriftliche Vereinbarung besteht, wonach die zur Diskussion stehenden Fr. 100'000.− bei der C._____ AG zwischenparkiert werden sollten. Aufgrund der Buchhaltung und der Geldbewegungen auf dem Postkonto der C._____ AG kann sodann nicht davon ausgegangen werden, dass diese Geldsumme bloss zur Zwischenparkierung zur C._____ AG Nr. 10._____ transferiert worden ist. Im Gegenteil schliesst ein Blick in die Buchhaltung und auf die Kontobewegungen auf diesem Postkonto eine solche Annahme gerade aus. Der Betrag von Fr. 100'000.− wurde am 30. Juli 2003 in der Buchhaltung der C._____ AG unter dem Titel Kundeneinlage der H._____ AG erfasst. Es wurde mithin eine Kundeneinlage getätigt. Damit folgte dieses Geld dem gleichen Lauf wie die anderen Einlagen anderer Anleger. Das Geld wurde teils zur Ba._____ Plc. transferiert, wo es in den Devisenhandel eingebracht und aufgrund der eingefahrenen Verluste nach und nach verbrannte, teils wurde das Geld zur Rückzahlung von Anlagegeldern anderer Anleger und Ausschüttung versprochener Renditen verwendet, teils wurde es für eigene Aufwendungen der C._____ AG verbraucht und teils wurde es für die Gewährung von Darlehen an die I._____ Holding AG verwendet. Am 15. April 2004 erfolgte eine Teilrückzahlung des Kundenguthabens der H._____ AG in Höhe von Fr. 100'000.−. Dass diese Geldsumme von Fr. 100'000.− wie dargestellt verwendet wurde, wird durch die Deposition von B._____ anlässlich seiner Einvernahme vom 19. April 2006 bestätigt. So bekundete B._____, A._____ habe diese Fr. 100'000.− der C._____ AG zur Verfügung gestellt, damit D._____ mit diesen habe arbeiten können (act. AA 10.01.113). Vor dem dargestellten Gesamthintergrund ist nach Überzeugung des Kantonsgerichts ausgeschlossen, dass die besagten Fr. 100'000.− am 30. Juli 2003 bloss zur Zwischenparkierung zur C._____ AG überwiesen wurden. Mit diesem Geld wurde vielmehr eine Anlage im Devisenhandel bei der C._____ AG getätigt und dieses wurde damit wie oben beschrieben verwendet. Die Überweisung der C._____ AG vom 18. Februar 2004 in Höhe von Fr. 100'000.− an die Sb.______ Versicherung stellte mithin keine Rückzahlung des am 30. Juli 2003 von Q._____ in gleicher Höhe bei der C._____ AG einbezahlten Betrages dar. In Anbetracht, dass die Gelder bei der C._____ AG grundsätzlich aus den betrügerischen Tätigkeit von D._____ und A._____ herrührten, kann vorliegend folgerichtig auch bei der Anwendung der Zurechnungsmethode einzig geschlossen werden, dass die am 18. Februar 2004 von der C._____ AG der Sb.______ Versicherung überwiesene Geldsumme aus der deliktischen Tätigkeit von D._____ und A._____ stammte. bbb. Keine Restitution Vorliegend ist nicht mehr feststellbar, von welchen Geschädigten der von der C._____ AG der Sb.______ Versicherung am 18. Februar 2004 überwiesene Betrag von Fr. 100'000.− stammt, weshalb eine Restitution dieses Geldes an die Geschädigten bereits mangels liquider Rechtslage ausgeschlossen ist. Hinzu kommt, dass die Sb.______ Versicherung auch aufgrund ihrer Gutgläubigkeit beim Empfang dieser Fr. 100'000.− nicht zur Herausgabe dieser Geldsumme an die Geschädigten verpflichtet werden kann. bbc. Drittbegünstigter Die C._____ AG bezahlte am 18. Februar 2004 die Einmalprämie von Fr. 100'000.− für die Einzel-Lebensversicherung von B._____ (Police Nr. 4._____) bei der Sb.______ Versicherung aus deliktsbehaftetem Geld. Da die Ansprüche aus dieser Versicherung B._____ zustehen, gilt er als Drittbegünstigter. bbd. Fehlen eines Ausschlussgrundes i.S.v. Art. 59 Ziff. 1 Abs. 2 aStGB α. Drittrechte (i) Unkenntnis der Einziehungsgründe Im Einstellungsbeschluss vom 10. Februar 2009 betreffend das unter anderem gegen B._____ geführte Strafverfahren wurde insbesondere festgehalten, die mutmasslichen von D._____ und A._____ begangenen strafbaren Handlungen (Betrug, Veruntreuung, ungetreue Geschäftsbesorgung, Urkundenfälschung etc.) könnten B._____ nicht zugerechnet werden. Es könne nicht rechtsgenüglich nachgewiesen werden, dass er um diese strafbaren Handlungen gewusst, geschweige denn sie gebilligt oder gar gefördert habe (act. PD B._____ 07.01.019 ff.). Vorliegend wird weder dargetan noch ist ersichtlich, dass die dargestellte Erkenntnis im Einstellungsbeschluss unzutreffend sein könnte. Infolgedessen kann nicht angenommen werden, dass B._____ die Tatsachen, welche eine Einziehung begründen, erkannt oder er deren Vorliegen zumindest ernsthaft für möglich gehalten hat. Entgegen der Auffassung der Vorinstanz lässt sich eine Bösgläubigkeit von B._____ in Bezug auf die Herkunft des fraglichen Geldes nicht aus dem Umstand ableiten, dass ihm die Kosten des Einstellungsbeschlusses von Fr. 450.− zur Hälfte auferlegt wurden. Es ist nämlich weder konkret dargetan noch erkennbar, aus welchem Grund B._____ wegen des ihm im Einstellungsbeschluss vorgeworfenen zivilrechtlichen Verhaltens hinsichtlich des Ursprunges des fraglichen Geldes bösgläubig gewesen sein sollte. Zusammenfassend ist festzustellen, dass sich eine Bösgläubigkeit von B._____ hinsichtlich der Einziehungsgründe vorliegend nicht beweisen lässt. (ii) Fehlende Gegenleistung 1.1 Das Bundesgericht verneinte in Bezug auf die Überweisung vom 30. Juli 2003 vom Postkonto Nr. 5._____ auf das Postkonto Nr. 10._____ der C._____ AG im Betrag von Fr. 100'000.− eine offensichtlich unrichtige Sachverhaltsfeststellung durch das Kantonsgericht. Dabei beanstandete es insbesondere die Erkenntnis des Kantonsgerichts nicht, wonach dieses für ausgeschlossen hielt, dass diese Zahlung vom 30. Juli 2003 ein von B._____ an die C._____ AG gewährtes Darlehen darstellt. Folglich ist der Sachverhalt in dieser Hinsicht verbindlich festgelegt. Darauf ist nicht zurückzukommen. Es kann diesbezüglich vollumfänglich auf die betreffenden Ausführungen im Urteil des Kantonsgerichts vom 17. Februar 2017 verwiesen werden. 1.2 Fehl geht folglich die Behauptung von B._____, die Zahlung der C._____ AG vom 18. Februar 2004 an die Sb.______ Versicherung im Betrag von Fr. 100'000.− für die Bezahlung einer Einmalprämie für eine Lebensversicherung zu seinen Gunsten sei als Gegenleistung für das von ihm der C._____ AG in gleicher Höhe gewährte Darlehen erfolgt. Nachdem eine Gegenleistung von B._____ für die genannte Zahlung der C._____ AG nicht ersichtlich ist, kann nur geschlossen werden, dass diese eine Schenkung der C._____ AG an B._____ darstellt. 1.3 Entgegen der Ansicht von B._____ besteht kein unlösbarer Widerspruch, wenn das Kantonsgericht die genannte Zahlung als eine Schenkung der C._____ AG an B._____ qualifiziert und gleichzeitig feststellt, dass die C._____ AG diese als ein Darlehen an die I._____ Holding AG verbuchte. Dass die Realität in dieser Hinsicht nicht mit der Verbuchung bei der C._____ AG übereinstimmt, lässt sich ohne Weiteres damit erklären, dass die C._____ AG die Ausrichtung der Schenkung an B._____ unrichtig als Darlehen an die I._____ Holding AG verbuchte. 2. Dem Gesagten zufolge steht fest, dass die von der C._____ AG am 18. Februar 2004 vorgenommene Bezahlung einer Einmalprämie von Fr. 100'000.− für eine auf B._____ lautende Lebensversicherungspolice eine Schenkung darstellt. Infolgedessen gelangt das Kantonsgericht in Übereinstimmung mit der Vorinstanz zum Schluss, dass es an einer gleichwertigen Gegenleistung von B._____ für die von der C._____ AG in seinem alleinigen Interesse erbrachte Zahlung von Fr. 100'000.− an die Sb.______ Versicherung fehlt. Dasselbe gilt folgerichtig auch für den auf diesem Geldbetrag erzielten Vermögenszuwachs von Fr. 32'681.70. Zusammengefasst steht somit fest, dass B._____ keine Gegenleistung erbracht hat. (iii) Zwischenfazit Im Ergebnis steht fest, dass kein geschützter Dritterwerb von B._____ im Sinne von Art. 59 Ziff. 1 Abs. 2 aStGB gegeben ist. β. Verhältnismässigkeit B._____ muss bei einer Ersatzforderung in Höhe von Fr. 132'681.70 lediglich den gegenleistungslos erlangten Tatvorteil in vollem Umfang dem Staat erstatten. Er wird dadurch unter dem Strich nicht belastet, weshalb eine entsprechende Ersatzforderung offenkundig als verhältnismässig dasteht. γ. Verjährung Die Vorinstanz verpflichtete B._____ mit Urteil vom 29. August 2013 zur Leistung der Ersatzforderung. Dieses Urteil erging vor Ablauf der 15-jährigen Verjährungsfrist für den gewerbsmässigen Betrug, weshalb gestützt auf Art. 97 Abs. 3 StGB das Recht zur Anordnung einer Ersatzforderung nicht verjährt ist. bbe. Fehlen eines Ausschlussgrundes i.S.v. Art. 59 Ziff. 2 Abs. aStGB Es wird weder geltend gemacht noch ist ersichtlich, dass ein Ausschlussgrund im Sinne von Art. 59 Ziff. 2 Abs. 2 aStGB gegeben sein könnte. bbf. Ergebnis Die Einmalprämie für die auf B._____ lautende Lebensversicherung von Fr. 100'000.− bei der Sb.______ Versicherung wurde am 18. Februar 2004 von der C._____ AG aus deliktsbehaftetem Geld bezahlt. Dieser Betrag von Fr. 100'000.− gilt damit als durch B._____ verbraucht und folglich als nicht mehr vorhanden. B._____ ist somit zur Leistung einer Ersatzforderung in gleicher Höhe an den Staat zu verpflichten. Gemäss Auskunft der Sb.______ Versicherung vom 31. Oktober 2019 beträgt der Rückkaufswert der genannten Lebensversicherung per 1. November 2019 Fr. 132'681.70. Nachdem der ursprünglich für den Erwerb der Police bezahlte Betrag krimineller Herkunft ist, hat dies auch für den zwischenzeitlich darauf erzielten Ertrag von Fr. 32'681.70 zu gelten. Im Umfang dieses Betrages ist ebenfalls eine Ersatzforderung anzuordnen. Im Ergebnis folgt, dass B._____ dem Kanton Basel-Landschaft Fr. 132'681.70 zu bezahlen hat. Durch die Anordnung einer Ersatzforderung in Bezug auf die erst nach dem Vorinstanzurteil dazugekommenen Vermögenserträge erhöht sich zwar der Betrag der Ersatzforderung. Darin liegt aber nach der bundesgerichtlichen Rechtsprechung entgegen der Ansicht von B._____ keine unzulässige Verschlechterung im Sinne von Art. 391 Abs. 2 Satz 1 StPO (BGer 6B_611/2013 vom 4. April 2014 E. 3.). Denn im Ergebnis zieht die zweite Instanz letztlich genau gleich wie das Vordergericht nur sämtliche Tatfrüchte ein und stellt damit B._____ so, wie wenn er durch eine Zahlung der C._____ AG aus bemakeltem Geld nie begünstigt worden wäre. Die Ersatzforderungsanordnung auf diesen Tatfrüchten ist nach dem Sinn und Zweck des Abschöpfungsrechtes, wonach niemand von einer strafbaren Handlung profitieren soll, zwingend erforderlich. (…) VI. Zivilforderungen (…) VII. Kosten und Entschädigungen A. Untersuchung und erstinstanzliches Verfahren AA. Kosten (…) AB. Entschädigung Advokat Alain Joset machte mit Honorarnote vom 26. Juni 2013 für seine Bemühungen für die Vertretung von R._____ und B._____ im erstinstanzlichen Verfahren ausgehend von einem Arbeitsaufwand von 52 Stunden zu je Fr. 300.− ein Honorar von Fr. 15'600.− sowie Auslagen von Fr. 302.70 und die Mehrwertsteuer von Fr. 1'272.30, total Fr. 17'174.90, geltend. a. Erkenntnis der Vorinstanz und Standpunkt von B._____ 1. Die Vorinstanz sprach Advokat Alain Joset eine gekürzte Entschädigung von pauschal Fr. 5‘000.− (inklusive Auslagen und MWST 8%) zulasten des Staates zu. Zur Begründung führte sie zusammenfassend aus, R._____ und B._____ seien im vorliegenden Verfahren als ehemals Beschuldigte und später als Dritte von der Beschlagnahme ihrer Policen bei der Sb.______ Versicherung, ihrer Aktienzertifikate der Ab._____ AG sowie von der Grundbuchsperre über ihrer Liegenschaft in J._____ betroffen. Im gerichtlichen Verfahren hätten sie ihren Anspruch auf rechtliches Gehör zur Frage der Einziehung ihrer Vermögenswerte bzw. die Anordnung einer Ersatzforderung durch Advokat Alain Joset wahrgenommen. R._____ und B._____ verlangten gestützt auf Art. 434 StPO den Ersatz der Aufwendungen ihres Rechtsvertreters. Da die R._____ und B._____ angefallenen Kosten für die Wahrung ihrer rechtlichen Interessen bloss mittelbare Folge der Verfahrenshandlungen seien, könnten sie gestützt auf Art. 434 Abs. 1 StPO keine Entschädigung beanspruchen. R._____ und B._____ sei jedoch analog zu Art. 433 Abs. 1 lit. a StPO eine Entschädigung zulasten des Staates auszurichten. Umfangmässig erscheine eine Entschädigung von pauschal Fr. 5‘000.− (inklusive Auslagen und MWST 8%) den Aufwendungen in Zusammenhang mit der Wahrnehmung des rechtlichen Gehörs als angemessen. 2. B._____ wendet dagegen insbesondere ein, im vorinstanzlichen Verfahren seien vier verschiedene Positionen im Streit gelegen: Die Einziehung der Einzel-Lebensversicherungen bei der Sb.______ Versicherung von R._____ und B._____, die Einziehung der R._____ und B._____ gehörenden Liegenschaft in J._____ und die Einziehung der Aktien der Ab._____ AG. Mit Ausnahme der Verpflichtung von B._____ zur Leistung einer Ersatzforderung an den Staat im Zusammenhang mit der Finanzierung seiner Einzel-Lebensversicherung bei der Sb.______ Versicherung hätten R._____ und B._____ obsiegt. Obschon sie zu drei Vierteln obsiegt hätten, habe ihnen die Vorinstanz lediglich eine gekürzte Entschädigung von Fr. 5'000.− zugesprochen. Die Kürzung der Entschädigung sei im angefochtenen Urteil nicht begründet worden. Es sei nicht ersichtlich, weshalb R._____ und B._____ nicht mindestens drei Viertel der geltend gemachten Anwaltskosten als Entschädigung zugesprochen worden sei. Der vorinstanzliche Kostenentscheid müsse deshalb in diesem Punkt als willkürlich angesehen werden. Weil nach seiner Auffassung auch die Festsetzung einer Ersatzforderung zu seinen Lasten aufzuheben sei, müssten R._____ und B._____ im erstinstanzlichen Verfahren als vollumfänglich obsiegend angesehen und ihnen die volle Entschädigung von Fr. 17‘174.90 zugesprochen werden. b. Begründungspflicht der Vorinstanz 1. Aus dem Anspruch auf rechtliches Gehör (Art. 3 Abs. 2 lit. c und Art. 107 StPO sowie Art. 29 Abs. 2 BV) folgt eine Begründungspflicht (Art. 81 Abs. 3 StPO). Das Gericht ist somit verpflichtet, sein Urteil zu begründen. Die Begründungspflicht bezieht sich insbesondere auch auf die Kosten- und Entschädigungsfolgen (Art. 81 Abs. 3 lit. a StPO). 1.1 Die Begründungspflicht stellt nicht nur ein bedeutsames Element transparenter Entscheidfindung dar, sondern dient zugleich auch der wirksamen Selbstkontrolle des entscheidenden Gerichts (BGE 118 V 56 E. 5b; 112 Ia 109 E. 2b). Die Begründung soll dem Gericht seine Überlegungen vor Augen führen und so eine Prüfung der Plausibilität des eigenen Entscheides bewirken, um zu verhindern, dass es sich von unsachlichen Motiven leiten lässt. Überdies soll die Begründung die betroffene Person in die Lage versetzen, sachgerecht über einen Weiterzug des Entscheides zu befinden und diesen gegebenenfalls in voller Kenntnis der Sache an die höhere Instanz weiterzuziehen (vgl. Grädel/Heiniger , in: Basler Kommentar, Schweizerische Strafprozessordnung, Bd. II, 2. Aufl. 2014, Art. 320 N 5). Zudem soll sie der Beschwerdeinstanz die Prüfung des angefochtenen Entscheides ermöglichen. Dementsprechend muss das Gericht wenigstens kurz seine Überlegungen nennen, von denen es sich hat leiten lassen und auf die sich sein Entscheid stützt (BGE 142 III 433 E. 4.3.2; BGer 6B_712/2017 vom 23. Mai 2018 E. 1.2; Moreillon/Parein-Reymond , Petit Commentaire, Code de procédure pénale, 2. Aufl. 2016, Art. 320 N 2). 1.2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(vgl. BGE 144 IV 136 E. 3.1; 142 II 218 E. 2.8.1; 137 I 195 E. 2.3.2; BGer 6B_531/2018 vom 2. November 2018 E. 2.2). 2. Im angefochtenen Urteil begnügt sich die Vorinstanz, die Festsetzung der Höhe der Entschädigung von R._____ und B._____ damit zu begründen, dass eine Entschädigung von pauschal Fr. 5‘000.− (inklusive Auslagen und MWST 8%) den Aufwendungen im Zusammenhang mit der Wahrnehmung des rechtlichen Gehörs als angemessen erscheine. Es fehlt eine Auseinandersetzung mit der eingereichten detaillierten Honorarnote des Rechtsvertreters von R._____ und B._____ bzw. eine nachvollziehbare Darlegung des von ihr als angemessen beurteilten Honorars im konkreten Fall und eine Begründung für das Abweichen von der Tarifordnung für die Anwältinnen und Anwälte vom 17. November 2003 (TO) durch die pauschale Festsetzung der Entschädigung. Insofern ist das vorinstanzliche Urteil ungenügend begründet und verletzt den Anspruch von B._____ auf rechtliches Gehör. Weil die Berufungsinstanz vorliegend über eine volle Kognition verfügt (Art. 398 Abs. 2 und Abs. 3 StPO), kann eine Gehörsverletzung geheilt werden. Auch entsteht für B._____ kein Nachteil aus einem Verzicht auf Rückweisung. Zudem verlangt B._____ selbst keine Rückweisung an die Vorinstanz zwecks Neubegründung des angefochtenen Entschädigungspunktes. Unter diesen Umständen ist ausnahmsweise auf eine Rückweisung an die Vorinstanz zu verzichten und die Entschädigung des Rechtsvertreters von B._____ im erstinstanzlichen Verfahren durch das Kantonsgericht festzusetzen. c. Festsetzung der Entschädigung ca. Rechtliche Grundlagen 1.1 Durch Verfahrenshandlungen wie insbesondere Zwangsmassnahmen können Dritte, d.h. am Strafverfahren weder als beschuldigte noch als Privatklägerschaft beteiligte Personen, geschädigt werden ( Schmid/Jositsch , Schweizerische Strafprozessordnung, Praxiskommentar, 3. Aufl. 2018, Art. 434 N 1). Gemäss Art. 434 Abs. 1 StPO haben Dritte Anspruch auf angemessenen Ersatz ihres nicht auf andere Weise gedeckten Schadens sowie auf Genugtuung, wenn sie durch Verfahrenshandlungen oder bei der Unterstützung von Strafbehörden Schaden erlitten haben (BGer 6B_470/2019 vom 9. August 2019 E. 4.2). Der Anspruch besteht gegenüber dem Staat ( Schmid/Jositsch , a.a.O., Art. 434 N 7; Wehrenberg/Frank , in: Basler Kommentar, Schweizerische Strafprozessordnung, Bd. II, a.a.O., Art. 434 N 7). Zu ersetzen sind nur Schäden, die unmittelbar durch das Strafverfahren verursacht wurden, wobei ein enger Konnex zwischen Strafverfahren und Schaden zu fordern ist. Dies trifft etwa zu, wenn ein Schaden durch das Aufbrechen einer Haustür im Rahmen einer Hausdurchsuchung verursacht wurde ( Schmid/Jositsch , a.a.O., Art. 434 N 4; Jo Pitteloud , in: Code de procédure pénale suisse, Commentaire à l'usage des praticiens, 2012, Art. 433-434). Nicht unmittelbar durch das Strafverfahren verursacht sind jedoch die Anwaltskosten, welche dem Dritten bei der Durchsetzung seiner Rechte als Drittbetroffenem im Sinne von Art. 105 Abs. 1 lit. f StPO entstanden sind. Da sich die Strafprozessordnung zur Frage des Ersatzes der Parteikosten des Dritten im Untersuchungs- und erstinstanzlichen Verfahren ausschweigt, liegt eine Gesetzeslücke vor, die durch das Gericht zu schliessen ist. Dabei hat es nach der Regel zu entscheiden, die es als Gesetzgeber aufstellen würde (Art. 1 Abs. 2 ZGB). Damit kommt der im Prozessrecht gemeinhin verwirklichte Grundsatz zum Tragen, dass keine Entschädigung verdient, wer mit seinen Anträgen unterlegen ist. Umgekehrt ist dem im Einziehungsverfahren obsiegenden Dritten eine (vom Staat zu entrichtende) Parteientschädigung auszurichten (OGer ZH SB140199 vom 26. Mai 2015 E. VI/2.2.3.1 mit Hinweis auf Greiner/Akikol , Grenzen der Vermögenseinziehung bei Dritten [Art. 59 Ziff. 1 Abs. 2 StGB] - unter Berücksichtigung von zivil- und verfassungsrechtlichen Aspekten, in: AJP 2005, S. 1352 f.). 1.2 Ein Teil der Lehre und Judikatur befürwortet in Bezug auf Anwaltskosten, welche einem Dritten bei der Durchsetzung seiner Rechte als Drittbetroffenem im Sinne von Art. 105 Abs. 1 lit. f StPO entstanden sind, eine (analoge) Anwendung von Art. 434 Abs. 1 StPO, da die Geltendmachung dieser Aufwendungen in einem separaten Staatshaftungsverfahren kaum Sinn mache (CJ GE ACPR/450/2015 vom 26. August 2015 E. 2.1; Wehrenberg/Frank , a.a.O., Art. 434 N 5; Moreillon/Parein-Reymond , Petit commentaire, Code de procédure pénale, 2. Aufl. 2016, Art. 434 N 2; Mizel/Rétornaz , in: Commentaire romand, Code de procédure pénale suisse, 2. Aufl. 2019, Art. 434 N 3). Die Entschädigung kann in Analogie zu Art. 420 StPO herabgesetzt werden, wenn der Dritte seine Schadenminderungspflicht verletzt, oder gar verweigert werden, wenn das Drittverschulden derart gewichtig ist, dass der Kausalzusammenhang zwischen dem Schaden und der betreffenden Verfahrenshandlung unterbrochen wird ( Mizel/Rétornaz , a.a.O., Art. 434 N 12; Moreillon/Parein-Reymond , a.a.O., Art. 434 N 5). 2. Art. 433 Abs. 2 StPO ist sinngemäss anwendbar. Demnach hat der Dritte seine Entschädigungsforderung bei der Strafbehörde zu beantragen, zu beziffern und zu belegen. Kommt er dieser Pflicht nicht nach, so tritt die Strafbehörde auf den Antrag nicht ein. Die Behörden müssen allerdings namentlich anwaltlich nicht vertretene Dritte - soweit erforderlich - auf ihr Recht auf Entschädigung sowie ihre Pflicht zur Bezifferung und zum Beleg der Forderung hinweisen (BGer 6B_818/2018 vom 4. Oktober 2018 E. 4.1). cb. Konkrete Bemessung cba. Vorbemerkung Die Vorinstanz sprach R._____ und B._____ eine Entschädigung von pauschal Fr. 5‘000.− für die Wahrung des Anspruches auf rechtliches Gehörs zu. Nachdem im erstinstanzlichen Verfahren bei R._____ die Einziehung einer mit einer Einmalprämie von Fr. 100'000.− finanzierten Einzel-Lebensversicherungspolice und bei B._____ die Einziehung bzw. Anordnung einer Ersatzforderung in Bezug auf eine grundsätzlich wertgleiche Einzel-Lebensversicherungspolice, die Einziehung der im Miteigentum von R._____ und B._____ stehenden Liegenschaft P._____weg 1 in J._____ und die Einziehung der je zu einem Drittel R._____ und B._____ gehörenden Aktien der Ab._____ AG ging, ist davon auszugehen, dass R._____ und B._____ zu gleichem Teil Anspruch auf die Entschädigung von Fr. 5'000.− haben. In der Eingabe vom 6. September 2019 macht Advokat Alain Joset geltend, er habe für R._____ und B._____ ein gemeinsames Mandat geführt. Es könne deshalb nicht festgelegt werden, welche Aufwendungen in der Honorarnote vom 26. Juni 2013 R._____ und welche B._____ beträfen. Unter diesen Umständen ist davon auszugehen, dass die Aufwendungen je zur Hälfte für R._____ und B._____ erbracht wurden. Die Entschädigung von R._____ bildet vorliegend nicht Prozessgegenstand, da R._____ gegen das Urteil des Strafgerichts vom 29. August 2003 kein Rechtsmittel erhob. cbb. Stundenansatz In Strafsachen bemisst sich das Honorar nach dem Zeitaufwand des Anwaltes (§ 2 Abs. 1 TO). Das Honorar beträgt Fr. 200.− bis Fr. 350.− pro Stunde, je nach Schwierigkeit und Bedeutung der Sache, der damit verbundenen Verantwortung und der persönlichen und finanziellen Verhältnisse der zahlungspflichtigen oder der auftraggebenden Person (§ 3 Abs. 1 TO). Die vom Rechtsvertreter von B._____ vorzunehmenden Arbeiten waren nicht besonders schwierig, zumal sich seine Tätigkeit auf Nebenpunkte bezog und das Strafverfahren vorwiegend einen nationalen Bezug aufwies. Auch kam der Streitsache keine besonders einschneidende Bedeutung für B._____ zu. Vor dem Hintergrund des Dargelegten erscheint ein Stundenansatz von Fr. 250.− als angebracht. Zudem sei darauf hingewiesen, dass das Bundesgericht in einem ähnlichen Fall von Wirtschaftskriminalität einen Stundenansatz von Fr. 250.− als angemessen bezeichnet hat (BGer 6B_30/2010 vom 1. Juni 2010). Davon ist umso mehr auszugehen, als das Bundesstrafgericht bei vergleichbaren Fällen von Wirtschaftskriminalität bei einer Tarifspanne von Fr. 200.− bis Fr. 300.− praxisgemäss einen Stundenansatz von Fr. 230.− zur Anwendung bringt (BStGer SK.2017.47 vom 15. Juni 2018 E. XX/1.4). cbc. Entschädigungsberechtigter Aufwand Der von Advokat Alain Joset verrechnete Zeitaufwand von 52 Stunden erscheint als angemessen. Die Auslagen für die 114 Kopien sind nicht mit Fr. 2.− pro Stück, sondern mit dem für Massenkopien geltenden Ansatz von Fr. 0.50 pro Stück zu vergüten (§ 15 Abs. 2 TO). Zum Satz von Fr. 250.− pro Stunde, Kopiaturkosten von Fr. 57.−, weiteren Auslagen von Fr. 74.70 und der Mehrwertsteuer von 8% ergibt sich ein Honoraranspruch von Advokat Alain Joset für seine gesamten Bemühungen von Fr. 14'182.24 bzw. für den auf B._____ entfallenden hälftigen Anteil von Fr. 7'091.12. Nachdem B._____ in Bezug auf die Ersatzforderung als unterliegend und in Bezug auf die Einziehung seines hälftigen Liegenschaftsanteiles und seiner Aktien an der Ab._____ AG als obsiegend anzusehen ist, ist von einem Obsiegen von B._____ im Umfang von zwei Dritteln auszugehen. Somit steht B._____ nach Massgabe seines Obsiegens für das erstinstanzliche Verfahren eine Entschädigung von Fr. 4'727.41 zu (⅔ von Fr. 7'091.12). An diesem Ergebnis vermöchte sich auch nichts zu ändern, wenn von einer (analogen) Anwendung von Art. 434 Abs. 1 StPO auszugehen wäre. Denn da die Voraussetzungen für die Anordnung der Ersatzforderung gegenüber B._____ klarerweise gegeben waren, müssen die in diesem Zusammenhang aufgewendeten Rechtskosten als unnötig bezeichnet werden und ist hierfür in analoger Anwendung von Art. 420 StPO eine Entschädigungspflicht des Staates zu verneinen. Auch demnach sind B._____ nur zwei Drittel der ihn betreffenden Rechtskosten zu entschädigen. Unter Berücksichtigung seines Anteiles von Fr. 2'500.− an der bereits von der Vorinstanz zugesprochenen Entschädigung ist B._____ noch zusätzlich eine Prozessentschädigung von Fr. 2'227.40 (inkl. Auslagen und MWST) aus der Staatskasse auszurichten. (…) Es wird erkannt: I. Das Urteil des Strafgerichts Basel-Landschaft vom 29. August 2013, auszugsweise lautend: "II. 1. A._____ wird des gewerbsmässigen Betruges, der qualifizierten ungetreuen Geschäftsbesorgung, der Veruntreuung, der mehrfachen Urkundenfälschung, des mehrfachen Erschleichens einer falschen Beurkundung und der Misswirtschaft schuldig erklärt und verurteilt zu einer Freiheitsstrafe von 5 ½ Jahren , in Anwendung von Art. 138 Ziff. 1 StGB, Art. 146 Abs. 1 und 2 StGB, Art. 158 Ziff. 1 und 2 StGB, Art. 165 Ziff. 1 StGB, Art. 251 Ziff. 1 StGB, Art. 253 StGB, Art. 40 StGB, Art. 47 StGB sowie Art. 49 Abs. 1 StGB. 2. A._____ wird von der Anklage des gewerbsmässigen Betruges (eventualiter der qualifizierten Veruntreuung, subeventualiter der qualifizierten ungetreuen Geschäftsbesorgung) zum Nachteil von Ac._____ (Ziff. 2.6 der Anklageschrift), von der Anklage der mehrfachen Veruntreuung (eventualiter der mehrfachen, qualifizierten ungetreuen Geschäftsbesorgung) zum Nachteil der C._____ AG (Ziff. 2.8 der Anklageschrift), von der Anklage des betrügerischen Konkurses (Ziff. 2.9.3,2.9.4 und 2.9.5 der Anklageschrift), von der Anklage der Gläubigerschädigung durch Vermögensverminderung (Ziff. 2.9.3 und 2.9.5 der Anklageschrift) und von der Anklage der qualifizierten ungetreuen Geschäftsbesorgung (Ziff. 3.8 der Anklageschrift) freigesprochen . 3. Das Verfahren betreffend Bevorzugung eines Gläubigers (Ziff. 2.9.3,2.9.4 und 2.9.5) wird aufgrund des Eintritts der Verjährung eingestellt . 4. Die gegen A._____ am 28. November 2007 vom Besonderen Untersuchungsrichteramt wegen Urkundenfälschung und Vergehen gegen das Bundesgesetz über die direkte Bundessteuer bedingt ausgesprochene Geldstrafe von 180 Tagessätzen zu je Fr. 80.− bei einer Probezeit von 4 Jahren wird in Anwendung von Art. 46 Abs. 2 StGB für nicht vollziehbar erklärt. Hingegen wird die Probezeit um 1 Jahr verlängert .</w:t>
      </w:r>
    </w:p>
    <w:p>
      <w:r>
        <w:rPr>
          <w:b/>
        </w:rPr>
        <w:t>E. 2.3</w:t>
      </w:r>
    </w:p>
    <w:p>
      <w:r>
        <w:t>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(vgl. BGE 133 IV 171 E. 4.3; 128 IV 18 E. 3b; 126 IV 113 E. 3a).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129 IV 124 E. 3.1; 122 IV 279 E. 2a; 121 IV 104 E. 2c; BGer 6B_150/2017 vom 11. Januar 2018 E. 3.3, nicht publ. in: BGE 144 IV 52). b. Subjektiver Tatbestand Der subjektive Tatbestand von Art. 146 Abs. 1 StGB verlangt neben einem Handeln in unrechtmässiger Bereicherungsabsicht Vorsatz in Bezug auf alle objektiven Tatbestandsmerkmale, wobei Eventualvorsatz bzw. Eventualabsicht genügt (BGer 6B_777/2017 vom 8. Februar 2018 E. 2.6.1; 6B_1160/2014 vom 19. August 2015 E. 7.8.1). Vorsätzlich begeht ein Verbrechen oder Vergehen, wer die Tat mit Wissen und Willen ausführt (vgl. Art. 12 Abs. 2 Satz 1 StGB). Eventualvorsatz ist gegeben, wenn der Täter den Eintritt des Erfolges bzw. die Tatbestandsverwirklichung für möglich hält, aber dennoch handelt, weil er den Erfolg für den Fall seines Eintritts in Kauf nimmt, sich mit ihm abfindet, mag er ihm auch unerwünscht sein (vgl. Art. 12 Abs. 2 Satz 2 StGB; BGE 137 IV 1 E. 4.2.3). Der Täter muss überdies die Absicht verfolgen, sich oder einen Dritten gerade um denjenigen Vermögensbestandteil zu bereichern, welcher dem Getäuschten entzogen wird (BGE 134 IV 210 E. 5.3). c. Mittäterschaft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tatsächlich mitwirken. Daraus folgt aber nicht, dass Mittäter nur ist, wer an der eigentlichen Tatausführung beteiligt ist oder sie zu beeinflussen vermag. Tatbestandsmässige Ausführungshandlungen sind nicht notwendige Voraussetzung für die Annahme von Mittäterschaft (BGE 135 IV 152 E. 2.3.1; BGer 6B_648/2019 vom 28. August 2019 E. 1.2.2; 6B_712/2017 vom 23. Mai 2018 E. 2.3.2, nicht publ. in: BGE 144 IV 198). Der von mehreren Personen gemeinsam getragene Tatentschluss kann auch konkludent zum Ausdruck kommen (BGE 143 IV 361 E. 4.10; BGer 6B_487/2018 vom 30. Oktober 2018 E. 2.2). Die Folge der Mittäterschaft ist, dass jedem Mittäter die gesamte Handlung zugerechnet wird (BGer 6B_648/2019 vom 28. August 2019 E. 1.2.2). AB. Strafbarkeit von D._____ Der Schuldspruch von D._____ wegen gewerbsmässigen Betruges ist zwar rechtskräftig und damit an dieser Stelle nicht mehr zu beurteilen. Weil jedoch A._____ vorgeworfen wird, sich in Mittäterschaft mit D._____ wegen gewerbsmässigen Betruges schuldig gemacht zu haben, und damit das Tun der beiden ineinandergreift, wird nachfolgend auch das Wirken von D._____ bei der C._____ AG dargestellt. a. Objektiver Tatbestand aa. Täuschung 1.1 D._____ veranlasste bei der C._____ AG die Erstellung von monatlichen Kontoauszügen für die Abrechnungsmonate Januar 2003 bis August 2004, in welchen dem jeweiligen Anleger sein Gewinn- und Verlustanteil aus dem Devisenhandel sowie sein Kontostand per Monatsende angezeigt wurde. Diese Kontoauszüge liess er bis jeweils zum 3. Werktag nach dem Abrechnungsmonat erstellen und alsdann den Anlegern zukommen. Damit erzeugte er beim einzelnen Anleger die Vorstellung, die ausgewiesenen Gewinn- und Verlustanteile basierten auf einem entsprechenden Devisengeschäft der C._____ AG und der Verlauf der Devisenhandelsgeschäfte sei für sie insgesamt profitabel sowie das per Monatsende angegebene Kontoguthaben habe sich nach Massgabe der dargestellten Gewinn- und Verlustanteile entwickelt. Darüber hinaus wurde durch den Kontoauszug gegenüber dem Anleger die konkludente Erklärung abgegeben, die C._____ AG sei zur Auszahlung des per Monatsende ausgewiesenen Kontostandes in der Lage und diesbezüglich auch willens. In der Tat hatte D._____ aber durch eine Manipulation der Basisdaten im System der C._____ AG bewirkt, dass in den Kontoauszügen der den Anlegern vertraglich zustehende Anteil am Ergebnis aus den Devisenhandelsgeschäften der C._____ AG insgesamt zu hoch angegeben und damit auch ein zu hoher Kontostand am Monatsende ausgewiesen wurde. Das von den Anlegern einbezahlte Geld hatte D._____ effektiv nicht so angelegt, dass die C._____ AG die dargestellten Ergebnisanteile erzielte und das per Monatsende ausgewiesene Kontoguthaben äufnete. Überdies verfügte die C._____ AG aufgrund der ab dem 28. Februar 2003 eingetretenen wirtschaftlichen Überschuldung nicht über die nötigen Mittel, um sämtliche ausgewiesenen Guthaben auszuzahlen. Nach dem Gesagten täuschte D._____ durch die dargestellte Vorgehensweise die Anleger über ihre Partizipation an den Gewinnen und Verlusten aus den Devisenhandelsgeschäften der C._____ AG sowie über die Fähigkeit und Bereitschaft der C._____ AG, das in den Kontoauszügen per Monatsende ausgewiesene Kontoguthaben zurückzuerstatten. 1.2 D._____ hatte die Anleger nicht nur aktiv mit den fehlerhaften Kontoauszügen, sondern auch durch die unterlassene Aufklärung über die finanzielle Lage der C._____ AG getäuscht. Die Anleger gingen davon aus, die C._____ AG sei zahlungsfähig und -willig. In der Tat glitt die C._____ AG aber Ende Februar 2003 wirtschaftlich in die Überschuldung ab und wurde damit konkursreif. Damit ging die Zahlungsfähigkeit und -willigkeit der C._____ AG verloren. Die C._____ AG musste aufgrund der mit den Anlegern abgeschlossenen Vermögensverwaltungsaufträgen für eine getreue und sorgfältige Ausführung des Geschäftes besorgt sein (Art. 398 Abs. 2 OR). Aufgrund dessen kam ihr die Pflicht zu, die Anleger über alle für sie bedeutungsvollen Umstände aufzuklären. Weil die Kenntnis der Anleger über die Konkursreife der C._____ AG zufolge ihrer wirtschaftlichen Überschuldung von zentraler Bedeutung war, musste die C._____ AG diese darüber ins Bild setzen. Eine aufklärungsbedürftige Tatsache bildete auch der Umstand, dass die C._____ AG in Missachtung des Gesetzes die Einleitung der Massnahmen von Art. 725 Abs. 1 und 2 OR unterliess. Als Geschäftsführer der C._____ AG musste D._____ für die entsprechende Aufklärung der Kunden der C._____ AG sorgen; dies war nämlich Teil seiner Pflicht, für eine sorgfältige Geschäftsführung zu sorgen und die Interessen der Gesellschaft in guten Treuen zu wahren (Art. 717 Abs. 1 OR). Es kam ihm mithin eine Garantenstellung gegenüber den Anlegern der C._____ AG zu (BGer 6S.23/2002 vom 8. April 2002 E.2c). Dem Dargestellten zufolge täuschte D._____ ab Ende Februar 2003 durch unterlassene Aufklärung über die fehlende Zahlungsfähigkeit und -willigkeit der C._____ AG. ab. Arglist</w:t>
      </w:r>
    </w:p>
    <w:p>
      <w:r>
        <w:rPr>
          <w:b/>
        </w:rPr>
        <w:t>E. 3</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6B_1053/2018 vom 26. Februar 2019 E. 1.2). Was der Täter weiss, will und in Kauf nimmt, betrifft eine innere Tatsache. Eine solche kann - vorbehältlich eines Geständnisses - nur durch einen Indizienbeweis anhand einer eingehenden Würdigung des äusseren Verhaltens sowie allenfalls weiterer Umstände bewiesen werden (BGE 133 IV 1 E. 4.1; 130 IV 58 E. 8.5).</w:t>
      </w:r>
    </w:p>
    <w:p>
      <w:r>
        <w:rPr>
          <w:b/>
        </w:rPr>
        <w:t>E. 3.1</w:t>
      </w:r>
    </w:p>
    <w:p>
      <w:r>
        <w:t>(…) Bei der C._____ AG wurden demnach in der Erfolgsrechnung des Jahres 2002 im Aufwand Kosten für Rechtsberatung durch die Anwaltskanzlei Bb.______ von Fr. 27‘258.75, Löhne und Gehälter von Fr. 23‘666.90, Handelsregistergebühren von Fr. 520.− und Büromaterialauslagen von Fr. 383.60 erfasst. Ausserdem wurden im Konto Unfallversicherung (Kto. 4050) netto Fr. 69.50, im Konto Kollektive Krankenversicherung (Kto. 4052) netto Fr. 493.35 und im Konto AHV/ALV/IV/EO netto Fr. 1‘399.90 dem Aufwand belastet (act. AA 40.03.179 ff.). Die vorgenannten Aufwendungen von insgesamt Fr. 53‘792.− stehen im Zusammenhang mit dieser Neuausrichtung der C._____ AG auf den Devisenhandel. Diesen Aufwendungen ist somit ein Nutzwert zuzuerkennen. Zurückzuweisen ist der Einwand der Staatsanwaltschaft, wegen der fehlenden Bankenbewilligung der C._____ AG sei eine Nutzung der Investitionen in den Aufbau des Geschäftsbereichs des Devisenhandels von vorneherein ausgeschlossen gewesen. Denn der C._____ AG stand es offen, die nötigen Modifikationen an ihrem Geschäftsmodell vorzunehmen. Damit hatte sie die Möglichkeit, den Devisenhandel gesetzeskonform zu betreiben und die entsprechenden Investitionen zu nutzen.</w:t>
      </w:r>
    </w:p>
    <w:p>
      <w:r>
        <w:rPr>
          <w:b/>
        </w:rPr>
        <w:t>E. 3.2</w:t>
      </w:r>
    </w:p>
    <w:p>
      <w:r>
        <w:t>Nicht als Organisationskosten für die Neuausrichtung der C._____ AG auf den Devisenhandel aktiviert werden können die mit der Rechnung vom 3. Dezember 2002 der Bc.______ AG fakturierten Aufwendungen von Fr. 3‘120.40 für erbrachte Dienstleistungen ihrer Steuer- und Rechtsabteilung in der Zeit vom 1. Oktober 2001 bis zum 30. Juni 2002, weil diese bereits getätigt wurden, als die Neuausrichtung noch nicht in Angriff genommen worden war. Ebenso wenig können die Aufwendungen für die Software von Fr. 28'702.− als Organisationskosten aktiviert werden, da diese bereits als mobile Sachanlagen aktiviert wurden.</w:t>
      </w:r>
    </w:p>
    <w:p>
      <w:r>
        <w:rPr>
          <w:b/>
        </w:rPr>
        <w:t>E. 3.3</w:t>
      </w:r>
    </w:p>
    <w:p>
      <w:r>
        <w:t>Zusammenfassend kann festgehalten werden, dass die C._____ AG in der Bilanz per 31. Dezember 2002 lediglich einen Betrag von Fr. 53‘792.− als Organisationskosten hätte aktivieren dürfen. Die Organisationskosten wurden somit um Fr. 416‘208.− zu hoch ausgewiesen. β. Debitorenbestand i. (i) Standpunkte der Staatsanwaltschaft und des Strafgerichts 1. Die Staatsanwaltschaft macht in der Anklageschrift geltend, die C._____ AG weise in der Bilanz per 31. Dezember 2002 nicht werthaltige Debitorenforderungen von Fr. 54‘900.− aus. Da das Debitorenkonto in den Jahren 2001-2004 unverändert geblieben sei, hätten die Debitorenforderungen offensichtlich keinen Wert gehabt und deshalb vollständig abgeschrieben werden müssen. 2. Das Strafgericht qualifizierte den in der Bilanz der C._____ AG per 31. Dezember 2002 ausgewiesenen Debitorenbestand von Fr. 54‘900.− ohne ein Wort der Begründung als wertlos. ii. (ii) Werthaltigkeit des Debitorenbestandes 1. (…) Demgemäss setzten sich die Debitorenforderungen per 31. Dezember 2002 von Fr. 54‘900.− aus einer Forderung der C._____ AG von Fr. 44‘900.− gegenüber der Bd.______ AG und aus einer solchen von Fr. 10‘000.− gegenüber der Be.______ AG zusammen. 2. Allein der Umstand, dass diese Forderungen während der Jahre 2001-2004 unverändert in der Bilanz der C._____ AG blieben, vermag noch nicht zu beweisen, dass diese im Wert vermindert waren. Demnach ist der von der C._____ AG ausgewiesene Debitorenbestand von Fr. 54‘900.− per 31. Dezember 2002 nicht zu beanstanden. (…) ν. Fazit Die C._____ AG war vom 28. Februar 2003 bis zum 30. Juni 2004 wirtschaftlich überschuldet. Der Verschuldungsgrad nahm von 100.7% am 28. Februar 2003 fortlaufend bis zu seinem Höchststand von 222.8% am 31. März 2004 zu. Danach blieb er bis zum 30. Juni 2004 weiterhin auf einem hohen Niveau von über 200%. Für die Zeit nach dem 30. Juni 2004 führte die C._____ AG keine Buchhaltung mehr. Weil die C._____ AG, wie bereits dargestellt, gegenüber den Anlegern die Erträge aus dem Devisenhandel im Juli 2004 um Fr. 448‘146.63 und im August 2004 um Fr. 374‘699.21 höher angab, als diese in Wirklichkeit erzielt wurden, steht fest, dass sich die Überschuldung um diesen Betrag vergrösserte. Hinzu kommen noch die in dieser Zeit angefallenen Aufwendungen für Löhne, Miete und weiteren Betriebsaufwand. Die C._____ AG war somit am 31. August 2004 mit zumindest Fr. 6'635'946.− (Fr. 5'813'100.− [Überschuldung per 30. Juni 2004] + Fr. 448‘146.63 [Verlust im Juli 2004 infolge zu hoch ausgewiesenen Devisenhandelserträgen] + Fr. 374‘699.21 [Verlust im August 2004 infolge zu hoch ausgewiesenen Devisenhandelserträgen]) wirtschaftlich überschuldet. Im Übrigen bleibt darauf hinzuweisen, dass die der C._____ AG ab dem 22. April 2003 zustehenden Forderungen auf Rückzahlung der der I._____ Holding AG gewährten Darlehen aufgrund des hohen Verschuldungsgrads der Letzteren in dieser Zeit in ihrem Wert deutlich herabgesetzt waren. Daraus folgt, dass in den vorstehend dargestellten Bilanzen der C._____ AG ab der Zeit des 30. Juni 2003 erhebliche zusätzliche Wertkorrekturen erforderlich gewesen wären und die wirtschaftliche Überschuldung der C._____ AG in der fraglichen Zeit entsprechend noch höher war, als in den vorstehenden Ausführungen dargestellt. Bilanzmässig war die C._____ AG ab dem 15. März 2003 überschuldet. (…) af. Beteiligungsverhältnisse 1. D._____ bekundete bei der Einvernahme vom 7. Oktober 2004, er habe die 49%-Beteiligung an der C._____ AG im Dezember 2002 gekauft (act. AA 10.01.007). Anlässlich der Befragung vom 16. Mai 2011 führte D._____ aus, er habe den Anteil von 49% an der C._____ AG im zweiten Halbjahr 2003 erhalten (act. AA 10.01.494). Die Angaben von D._____ betreffend den Übergangszeitpunkt sind somit widersprüchlich und daher nicht glaubhaft. A._____ sagte in der Einvernahme vom 16. Mai 2011 aus, er schätze, dass die Übernahme der 49%-Beteiligung an der C._____ AG durch D._____ bzw. die Bf.______ Anfang 2003 vorgenommen worden sei. Dass zu diesem Zeitpunkt eine Vereinbarung betreffend die Übertragung dieser Beteiligung an der C._____ AG erfolgt sei, sei jedoch nur eine Schätzung (act. AA 10.01.515). Diese Ausführungen von A._____ sind unverbindlich und vermögen daher einen konkreten Zeitpunkt des Übergangs der in Frage stehenden Aktien nicht zu beweisen. 2. Die I._____ Holding AG wies im Anhang zur Bilanz per 31. Dezember 2003 (act. AA 40.22.004) eine Beteiligung von 100% an der C._____ AG zu einem Buchwert von Fr. 800‘000.− aus. Gemäss ihrer Erfolgsrechnung 2004 verkaufte die I._____ Holding AG am 1. Januar 2004 einen Anteil von 49% an der C._____ AG an die Bf.______ zum Preis von Fr. 392‘000.− (act. AA 41.33.085, AA 41.33.088). Weil ein entsprechender Buchungsbeleg über diesen Verkauf fehlt, kann nicht mit Sicherheit davon ausgegangen werden, dass diese Veräusserung tatsächlich am 1. Januar 2004 erfolgte. 3. Aufgrund des Gesagten kann der genaue Zeitpunkt des Verkaufs des 49%-Anteiles an der C._____ AG durch die I._____ Holding AG nicht festgestellt werden. Indessen ist erstellt, dass die I._____ Holding AG diesen Anteil zwischen Dezember 2002 und dem 1. Januar 2004 verkaufte. Mithin hielt sie in der Zeit ab Dezember 2002 zumindest einen Anteil von 51% an der C._____ AG und damit die absolute Mehrheit an dieser Gesellschaft. ag. Organe und Mitarbeiter der C._____ AG Das Strafgericht stellte die Organe und Mitarbeiter der C._____ AG grundsätzlich zutreffend fest; darauf kann vorbehältlich des Nachstehenden abgestellt werden (Urt. SG E. II/C/Tats./4.1; Art. 82 Abs. 4 StPO). (…) b. I._____ Holding AG (…) bf. Organe A._____ war ab dem tt.mm.1999 Verwaltungsratspräsident der I._____ Holding AG und B._____, R._____ und Q.______ waren vom tt.mm.1999 bis zum tt. September 2003 Mitglieder des Verwaltungsrats der I._____ Holding AG (act. AA 41.02.063 ff.). c. X._____ AG, H._____ AG und Ab._____ AG Bezüglich der Situation bei der X._____ AG, der H._____ AG und der Ab._____ AG kann grundsätzlich auf die richtigen Feststellungen der ersten Instanz verwiesen werden (Urt. SG E. II/C/Tats./2.2.3-2.2.5; Art. 82 Abs. 4 StPO). (…) EG. Rolle von A._____ 1. Unbehilflich ist der von A._____ im vorliegenden Verfahren vorgebrachte Einwand, er sei nicht faktisches Organ der C._____ AG gewesen. Das Bundesgericht hat in der Erwägung 4 des Rückweisungsentscheides die Erkenntnis des Kantonsgerichts, wonach A._____ in der inkriminierten Zeit als faktisches Organ der C._____ AG anzusehen sei, geschützt. Damit ist bereits verbindlich entschieden, dass A._____ die Stellung eines faktischen Organs bei der C._____ AG zugekommen ist. Darauf ist nicht mehr zurückzukommen. (…) EH. Kenntnisse der Beschuldigten a. Finanzielle Lage der C._____ AG und gefälschte Monatsauszüge aa. D._____ D._____ hat den Schuldspruch betreffend den gewerbsmässigen Betrug beim Bundesgericht nicht angefochten. Die Beweiswürdigung der Kenntnisse der finanziellen Lage der C._____ AG und der gefälschten Monatsauszüge durch D._____ steht somit ausser Streit, weshalb zwecks Vermeidung unnötiger Wiederholungen auf die Erwägung III/A/AA/h/ha/haa im Urteil des Kantonsgerichts vom 17. Februar 2017 verwiesen werden kann. Lediglich zwecks Hervorhebung und im Hinblick auf die Beurteilung des mittäterschaftlichen Handelns von D._____ und A._____ beim gewerbsmässigen Betrug sei das Beweisergebnis wiedergeben: D._____ hat während der gesamten Dauer der Devisenhandelstätigkeit der C._____ AG deren wahre finanzielle Situation gekannt und die Kontoauszüge für die Abrechnungsmonate Januar 2003 bis August 2004 bewusst gefälscht, um die Anleger als Kunden der C._____ AG zu behalten. ab. A._____ aba. Vorbemerkung Wie bereits in Erwägung II/B dargelegt, sind die Depositionen von befragten Personen gemäss der bundesgerichtlichen Rechtsprechung zur Beurteilung ihrer Glaubhaftigkeit einer kriterienorientierten Aussageanalyse zu unterziehen. Eine Aussageanalyse ist vorliegend umso mehr erforderlich, als die betreffenden Aussagen in Bezug auf das Kerngeschehen der Kenntnis von A._____ um die Verluste und die gefälschten Kontoauszüge bei der C._____ AG wesentliche Beweismittel bilden. abb. Mitteilung von T._____ α. Beziehung zu T._____ 1. A._____ räumte bei der Einvernahme vom 21. Juni 2006 ein, er habe T._____ im März oder April 2003 als Kunden der X._____ AG kennengelernt. Er (A._____) habe den Abschluss und die Steuererklärung persönlich mit T._____ in seinem Atelier besprochen. Bei der C._____ AG habe er mit T._____ erst gesprochen, als er schon Kunde gewesen sei (act. AA 10.01.176 ff.). T._____ bestätigte in der Befragung vom 6. Juli 2006, dass A._____ sein Treuhänder war (act. AA 10.01.188). Demzufolge folgt, dass A._____ und T._____ in einem geschäftlichen Kontakt standen. 2. Anlässlich der Einvernahme vom 21. Juni 2006 brachte A._____ zum Ausdruck, er habe T._____ darauf hingewiesen, dass die Erträge aus seinen Investments von Fr. 500‘000.− bei der C._____ AG keinen steuerfreien Kapitalgewinn darstellten (act. AA 10.01.179). Aufgrund dessen und da im Frühjahr 2004 der von T._____ bei der C._____ AG angelegte Betrag die Grenze von Fr. 500‘000.− überschritten hatte (act. SD 01.03.224), steht fest, dass A._____ im Frühjahr 2004 von der Anlage eines solchen Betrages durch T._____ bei der C._____ AG Kenntnis gehabt hatte. Bei der Befragung durch das Strafgericht räumte A._____ zudem ausdrücklich ein, gewusst zu haben, dass T._____ der grösste Kunde der C._____ AG war (act. ab SG 3085). A._____ war folglich bekannt, dass T._____ der beste Kunde der C._____ AG war. β. Inhalt der Mitteilung (i) Einzelne Depositionen 1. Bei der Einvernahme vom 21. Juni 2006 bejahte A._____ die Frage, ob T._____ im Frühjahr 2004 davon berichtet habe, dass die C._____ AG statt der ausgewiesenen Gewinne in Wirklichkeit Verluste erlitten habe. Auf die Frage nach seiner Reaktion auf diese Information antwortete A._____, er habe ihm im Frühjahr 2004 gesagt, er habe Vertrauen zu D._____ und gehe deshalb davon aus, die ausgewiesene Performance sei richtig. Es sei mehr eine Mutmassung in der Richtung gewesen, dass etwas nicht stimmen könnte. Aber es sei nicht so konkret gewesen, dass D._____ eine falsche Performance ausweise und Verluste statt Gewinne erziele. Aber einen Vorbehalt habe es beinhaltet. Er habe T._____ geraten, sich mit seinem Informanten über die geäusserten Vorwürfe zu unterhalten. Die Frage, ob er die von T._____ geäusserte Vermutung, die C._____ AG habe Verluste statt der ausgewiesenen Gewinne erwirtschaftet, überprüft habe, verneinte A._____. Er bemerkte, natürlich habe er sich permanent mit D._____ darüber unterhalten, wie die Geschäfte liefen. D._____ habe auch zugegeben, dass der Devisenhandel nicht so gut laufe. Er habe ihn aber beruhigt, dass alles korrekt ablaufe. Er wisse ja heute noch nicht, ob es damals korrekt gelaufen sei oder nicht. Die Frage, ob er sich die Bücher der C._____ AG habe zeigen lassen, als er von den Informationen von T._____ gehört habe, verneinte A._____. Auf die Frage, ob er nach der Mitteilung von T._____ nicht hätte gewarnt sein und dieser Frage intensiver hätte nachgehen müssen, gab A._____ zu Protokoll, in der Retrospektive sicher. Im damaligen Zeitpunkt habe er aber den Aussagen von D._____ vertraut (act. AA 10.01.181). 2. T._____ führte in der Befragung vom 6. Juli 2006 als Zeuge aus, Am.______ habe ihn darüber informiert, dass bei der C._____ AG statt der ausgewiesenen Gewinne in Wirklichkeit Verluste erzielt würden. Am.______ habe diese Angaben vom "Deutschen", d.h. vermutlich Ak._____, erhalten. Dieser "Deutsche" habe darum gewusst, weil D._____ diesem erzählt habe, die Kontoauszüge der C._____ AG stimmten nicht. Im Frühjahr 2004 habe er A._____ angerufen und ihm mitgeteilt, er habe von einem Informanten erfahren, bei der C._____ AG würden statt der ausgewiesenen Gewinne in Tat und Wahrheit Verluste eingefahren. A._____ habe ihm daraufhin geantwortet, es handle sich um Neider, welche ihn diffamieren wollten. A._____ habe gesagt, bei der C._____ AG habe jeder Zugriff zu den Konten und könne sehen, wie es laufe. Nachdem er mit A._____ gesprochen habe, habe er einen Anruf von D._____ erhalten, der ihn gefragt habe, wer so einen "Scheiss" über ihn erzähle. Er habe ihm entgegnet, es gebe entsprechende Gerüchte. D._____ habe ihm gegenüber ausgeführt, dass alles nicht stimme. Auf die Frage, wie A._____ auf die fragliche Information reagiert habe, antwortete T._____, A._____ sei während des Telefonats kurz ruhig geworden. Daraufhin habe er gesagt, es sei in der Branche typisch, dass Neider einen verunglimpften. Er habe ihm gesagt "chönnd Sie dänke", es laufe bei ihnen alles korrekt ab. Die Frage, ob A._____ ihm gesagt habe, er solle sich darüber mit dem Informanten unterhalten, verneinte er und bemerkte, dass A._____ alles geglättet habe (act. AA 10.01.193 f.). Anlässlich der vorinstanzlichen Hauptverhandlung bestätigte T._____ als Auskunftsperson, er habe vernommen gehabt, dass D._____ fingierte Belege versendet habe. A._____ habe auf den entsprechenden Vorwurf geantwortet: "Wo denken Sie hin!" und habe alles weggewischt (act. ab SG 2581 ff.). 3. An der erstinstanzlichen Hauptverhandlung wurde D._____ und A._____ vorgehalten, Am.______ solle T._____ gewarnt haben; nachdem sich T._____ an A._____ gewandt habe, sei er von A._____ beruhigt worden und D._____ solle sich alsdann erbost bei T._____ gemeldet und gesagt haben, was er für einen "Scheiss" erzähle. Daraufhin gab D._____ zur Antwort, er habe wissen wollen, wer das gesagt habe. A._____ tat kund, er könne sich gut an das Telefonat erinnern. Er habe T._____ beschieden, wenn er nicht sicher sei, dann müsse er mit D._____ sprechen, weil er verantwortlich sei. Er wisse aber nicht, ob er telefoniert habe. Er habe nicht gefragt, wer es gewesen sei (act. ab SG 2603). (ii) Würdigung 1. A._____ räumte zunächst ein, T._____ habe ihm im Frühjahr 2004 mitgeteilt, dass die C._____ AG statt der ausgewiesenen Gewinne in Wirklichkeit Verluste erlitten haben solle. Dieses Eingeständnis schwächte er jedoch wieder ab, indem er angab, es sei mehr eine Mutmassung in der Richtung gewesen, dass etwas nicht stimmen könnte. Aber es sei nicht so konkret gewesen, dass D._____ eine falsche Performance ausweise und Verluste statt Gewinne erziele. Diese Relativierung war offenkundig von der Motivation getragen, sich selbst zu entlasten und die Angelegenheit in ein günstigeres Licht zu rücken. Das Kantonsgericht hält die Aussage von A._____, T._____ habe im Frühjahr 2004 lediglich gemutmasst, dass etwas bei der C._____ AG nicht stimmen könnte, durch die glaubhaften Angaben von T._____ für widerlegt. Denn die Schilderungen von T._____ sind detailliert, lebensnah, konstant, widerspruchsfrei und damit glaubhaft. Demnach ist erstellt, dass T._____ im Frühjahr 2004 A._____ mitteilte, dass die C._____ AG statt der ausgewiesenen Gewinne in Wirklichkeit Verluste erzielte. 2. Die Deposition von A._____, wonach er trotz der besagten Mitteilung von T._____ im Frühjahr 2004 weiterhin D._____ vertraut und keinen Anlass für eine Prüfung der Sache bei der C._____ AG gesehen haben will, stellt zur Überzeugung des Kantonsgerichts eine blosse Schutzbehauptung dar, die durch die Indizienlage widerlegt wird (siehe Erwägung II/E/EH/a/ab/abd). abc. " Aufklärung " und Reaktion von A._____ α. Aussagen von A._____ (i) Einzelne Depositionen Anlässlich der Einvernahme vom 27. Januar 2006 wurde A._____ gefragt, seit wann er von den Verlusten der C._____ AG aus dem Devisenhandel gewusst habe. A._____ antwortete, er habe davon erfahren, als sie einen Teil des Geldes zum zweiten Market Maker in London, der G._____, transferiert hätten. Damals habe er gesehen, dass Verluste entstanden seien. Das sei vom zeitlichen Ablauf her gesehen etwa im Juni 2004 gewesen. Als D._____ aus den Ferien zurückgekehrt sei, habe er (D._____) die Karten offen auf den Tisch gelegt. Er habe D._____ gesagt, dass ihm nur noch die Selbstanzeige bleibe. Er habe ihn dann auch zu Dr. An._____ begleitet (act. AA 10.01.078). A._____ bekundete in der Einvernahme vom 19. April 2006, er habe Vertrauen in D._____ gehabt, dass er ihm Wichtiges von selbst mitteilen werde (act. AA 10.01.097). Anlässlich der Einvernahme vom 16. Mai 2006 führte A._____ aus, im Juni 2004 seien ihm nur die Verluste bei der G._____ bekannt gewesen. Das ganze Ausmass des Debakels sei ihm noch nicht bekannt gewesen. So habe er damals nicht gewusst, dass auch bei der Ba._____ Plc. Verluste entstanden seien (act. AA 10.01.132). Im Rahmen der Befragung vom 5. Juni 2007 erklärte A._____, als D._____ im Juni 2004 "die Karten offen auf den Tisch gelegt habe", habe er ihn über die Verlustsituation bei der C._____ AG und die gegenüber den Anlegern falsch ausgewiesenen Devisenhandelserfolge ins Bild gesetzt. D._____ habe ihm mitgeteilt, welchen Verlust er bei der G._____ eingefahren gehabt habe. Er habe D._____ vorgeschlagen, er solle Selbstanzeige erstatten. Allerdings hätten sie dies noch mit Dr. An._____ besprechen wollen, weshalb sie zusammen zu diesem gegangen seien. Dr. An._____ habe seine Einschätzung bestätigt und ebenfalls zur Selbstanzeige geraten. Nach der Selbstanzeige habe D._____ nicht mehr für die C._____ AG gearbeitet. Er sei psychisch in ein Loch gefallen und allein gewesen. Als eine Art Therapie sei er zwei bis drei Mal pro Woche zu ihnen ins Büro gekommen (act. AA 10.01.366). Anlässlich der Einvernahme vom 10. Juli 2008 bekundete A._____, dass bei der "geringsten Ahnung" über die Vorgänge von D._____ "unverzüglich" das Verlassen der Räumlichkeiten verlangt worden wäre, weil es zu schwerwiegenden Konsequenzen für das Treuhandbüro geführt hätte (act. AA 10.01.419). A._____ wurde vorgehalten, er habe früher ausgesagt, im Juni 2006 [recte: 2004] von den Verlusten erfahren zu haben. Darauf erwiderte A._____, Juni sei schon etwas früh, er habe das Gefühl gehabt, etwas sei komisch, weil die Performance nicht mehr so gut gewesen sei. Effektiv habe er das gesamte Ausmass erst eine Woche vor der Selbstanzeige realisiert. Ende August habe sich dann alles zugespitzt. Er habe sofort reagiert, als er das gesamte Ausmass erkannt habe (act. AA 10.01.424). Anlässlich der Befragung vom 16. Mai 2011 erklärte A._____, nach der Selbstanzeige habe er ein ungestörtes, eingeschlafenes Verhältnis zu D._____ gehabt. Er sei nicht in grossen Zorn verfallen (act. AA 10.01.513). Er habe vollstes Vertrauen zu D._____ gehabt (act. 10.01.518). D._____ habe ihn Ende Juni, bevor er (D._____) in die Ferien gefahren sei, über die schlechte Situation bei der C._____ AG aufgeklärt (act. AA 10.01.528). In der Einvernahme vom 6. September 2012 führte A._____ aus, er sei erst Ende Juli/Anfangs August 2004 über die finanzielle Lage der C._____ AG aufgeklärt worden (act. ab SG 597). Vor den Schranken des Strafgerichts gab A._____ zu Protokoll, es habe ein freundschaftliches Verhältnis zu D._____ bestanden und dieser sei in seine Familie integriert gewesen. Der Kontakt sei über das Berufliche hinaus eng gewesen (act. ab SG 2453). D._____ habe bei ihm einen grossen Vertrauensbonus genossen (act. ab SG 3069). Das Gespräch, in welchem D._____ ihm mitgeteilt habe, was Sache sei, habe im Juli 2004, unmittelbar vor den Ferien von D._____, stattgefunden. A._____ wurde vorgehalten, er habe bekundet, es sei in der Kompetenz von D._____ gestanden, über Auszahlungen zu befinden. D._____, dem er vertraut habe, komme mit Ungeheuerlichem zu ihm. Er (A._____) habe Kunden, denen er freundschaftlich verbunden sei. D._____ gehe in die Ferien. Er (A._____) habe D._____ nie gesagt, es werde ab sofort nichts mehr gemacht. Das sei nicht einfühlbar. Auf diesen Vorhalt erwiderte A._____, er habe D._____ nicht entsprechend angewiesen. Er könne keinen Grund hierfür angeben. A._____ führte aus, er könne nicht erklären, weshalb er D._____ weiterhin die Kompetenz über Auszahlungen gelassen habe. Es habe eine Diskussion stattgefunden, wie nach der Rückkehr von D._____ aus den Ferien das Ganze zum Abschluss gebracht werden könnte. Auf die Frage, weshalb er D._____ nicht angezeigt und ihn weiter traden lassen habe, gab A._____ zur Antwort, damit überfragt zu sein (act. ab SG 3087 ff.). Bei der Befragung anlässlich der zweiten Berufungsverhandlung bekundete A._____, er sei im Juli [2004] vor den Ferien von D._____ informiert worden. Auf die Frage nach seiner Reaktion auf die Information betreffend die Verluste bei der C._____ AG und die gefälschten Kontoauszüge gab A._____ zu Protokoll, er könne nicht mehr sagen, wie er reagiert habe. Er sei von Anfang an der Meinung gewesen, das Beste daraus zu machen. Aus diesem Grund habe er D._____ empfohlen, eine Selbstanzeige zu erstatten. Er sei natürlich enttäuscht gewesen. Auf die Frage, ob eine Entlassung kein Thema gewesen sei, machte A._____ geltend, dies hätte keinen Sinn gemacht. Die ganzen Aufräumarbeiten hätte D._____ diesfalls nicht machen können. Die ganze Buchhaltung habe abgeschlossen werden müssen (Prot. KG, S. 32 ff.). (ii) Würdigung Die Schilderungen von A._____ zum eigentlichen Kernthema der Orientierung über die Verluste aus dem Devisenhandel und die unrichtigen Kontoauszüge bei der C._____ AG durch D._____ fielen karg, detailarm und farblos aus. A._____ nannte weder Begleitumstände noch brachte er sein persönliches Empfinden bei der geltend gemachten Offenbarung von D._____ über die Verluste aus dem Devisenhandel und die gefälschten Monatsauszüge bei der C._____ AG zum Ausdruck, obwohl er sich sonst gesprächig zeigte. An der zweiten Berufungsverhandlung erklärte A._____, er könne nicht mehr sagen, wie er auf die Information von D._____ betreffend die Verluste und falschen Kontoauszüge bei der C._____ AG reagiert habe. Dies erstaunt, als es sich hierbei, wenn es sich effektiv - wie von A._____ dargestellt - zutrug, um ein Schlüsselerlebnis handelte (vgl. Bender/Nack/Treuer , Tatsachenfeststellung vor Gericht, 4. Aufl. 2014, S. 34 f. N 145 ff.; Tavor/Baumer/Ludewig , Wie können aussagepsychologische Erkenntnisse Richtern, Staatsanwälten und Anwälten helfen? in: AJP 2011, S. 1419). Die Angaben von A._____ sind zudem von Widersprüchen und Ungereimtheiten geprägt. Nachdem A._____ zunächst angab, D._____ habe nach der Rückkehr aus seinen Ferien die Karten offen auf den Tisch gelegt, machte er später geltend, D._____ habe ihm unmittelbar vor seinen Ferien mitgeteilt, was bei der C._____ AG Sache sei. Auch ist sein Aussageverhalten in Bezug auf den Zeitpunkt, in welchem er davon erfahren haben will, dass bei der C._____ AG Verluste (statt Gewinne) erzielt werden und den Anlegern falsche Kontoauszüge zugestellt worden sind, wechselhaft. So nannte er als entsprechenden Zeitpunkt Juni 2004, Ende Juni 2004, Juli 2004 oder Ende Juli/Anfang August 2004. Weiter bekundete A._____, dass bei der "geringsten Ahnung" über die Vorgänge von D._____ "unverzüglich" das Verlassen der Räumlichkeiten verlangt worden wäre, weil es zu schwerwiegenden Konsequenzen für das Treuhandbüro geführt hätte. Dies steht im klaren Widerspruch zur Aussage von A._____, er habe D._____ nach der Selbstanzeige als eine Art Therapie zwei bis drei Mal pro Woche ins Büro bei den A._____-Firmen gelassen. Insgesamt fehlt es in den Aussagen von A._____ an Realkennzeichen, die darauf hindeuten würden, dass A._____ hinsichtlich der geltend gemachten Aufklärung durch D._____ über die Verluste und die falschen Kontoauszüge bei der C._____ AG von tatsächlich Erlebtem berichtet hat. Allein schon unter Berücksichtigung der aussageanalytischen Realitätskriterien stehen diese Depositionen deshalb als nicht glaubhaft da. Davon ist umso mehr auszugehen, als A._____ vor den Schranken des Strafgerichts auf die Frage, weshalb er nach der Orientierung durch den D._____ über die Verluste und gefälschten Kontoauszüge bei der C._____ AG D._____ nicht angezeigt und ihn weiter traden lassen habe, antwortete, in dieser Hinsicht überfragt zu sein. Dieses Aussageverhalten legt nahe, dass A._____ die wahren Gegebenheiten zu verbergen versucht, und es sich bei der geltend gemachten Information durch D._____ nicht um ein effektiv von A._____ erlebtes Vorkommnis handelt. Die Depositionen von A._____ werden überdies durch die Indizienlage klar widerlegt (siehe Erwägung II/E/EH/a/ab/abd). β. Aussagen von D._____ (i) Einzelne Depositionen In der Einvernahme vom 23. September 2008 führte D._____ auf die Frage nach der Reaktion von A._____ auf die Information über die Verluste bei der C._____ AG aus, er glaube, er (A._____) sei bestürzt gewesen, er (D._____) könne sich nicht mehr erinnern. Auf Nachfrage, was nach der Information von A._____ über die Verluste bei der C._____ AG geschehen sei, gab D._____ an, er wisse dies nicht mehr so genau. Nach der Selbstanzeige habe er nicht mehr für die C._____ AG gearbeitet. Die Konten der C._____ AG seien gesperrt worden und danach sei der Konkursverwalter gekommen (act. AA 10.01.480). Er habe bei der C._____ AG weiterhin sein Büro gehabt und sei eine Zeit lang dort hingegangen. Er habe sich nach weiteren beruflichen Möglichkeiten umgesehen. Er habe die Schweiz nicht verlassen dürfen und habe einen Ort benötigt, wo er habe kommunizieren und recherchieren können. Es habe natürlich Spannungen mit A._____ gegeben, aber sie hätten ein enges Verhältnis gehabt. Es sei eine Geste der Familie A.______ gewesen, ihn nach dem Zusammenbruch der C._____ AG das Büro weiterhin benutzen zu lassen (act. AA 10.01.481). Bei der Befragung vom 16. Mai 2011 bekundete D._____ auf die Frage nach dem Verhältnis zu A._____ seit der Selbstanzeige, er stehe in einem neutralen Verhältnis zu A._____. Sie hätten sich nie angeschrien. Er habe bis zum Jahr 2007 im gleichen Haus wie A._____ gewohnt (act. AA 10.01.493). D._____ wurde gefragt, wann er A._____ über die schlechte Lage bei der C._____ AG orientiert habe, oder ob er ihn darüber nicht mehr habe informieren müssen, da er ohnehin schon im Bild über die Situation gewesen sei. Darauf antwortete D._____, er habe A._____ einige Wochen vor der Selbstanzeige über die schlechte finanzielle Situation der C._____ AG orientiert. Er wisse indes nicht mehr genau, wann diese Aufklärung stattgefunden habe, aber es könne Mitte des Jahres 2004 oder schon im Mai 2004 gewesen sein (act. AA 10.01.506). Bei der Befragung vor den Schranken des Strafgerichts gab D._____ auf die Frage, was in der Zeit zwischen der Offenlegung und der Selbstanzeige geschehen sei, zu Protokoll, er sei als "Volldepp/Versager" dagestanden. Er versuche, sich zu erinnern, wie das gewesen sei. Es sei schwierig für ihn. Es sei alles nebulös in seinem Kopf. Er wisse es nicht. Er wisse es nicht genau (act. ab SG 2831). Auf die Frage nach der Reaktion von A._____, als er ihm bezüglich der Lage der Dinge bei der C._____ AG reinen Wein eingeschenkt habe, erwiderte D._____, es sei wirklich schwierig für ihn (D._____) gewesen. Es sei ein traumatisches Erlebnis für ihn (D._____) gewesen, aber der Körper schütze sich durch Verdrängung davor. Er könne nicht sagen, wie es gewesen sei, auf A._____ zuzugehen. D._____ antwortete auf die Frage nach dem Zeitpunkt seiner Rückkehr aus seinen Ferien, er wisse nicht mehr, wann er aus den Ferien zurückgekehrt sei (act. ab SG 3089). Anlässlich der zweiten Berufungsverhandlung führte D._____ aus, nach der Information von A._____ über die Verluste bei der C._____ AG und die gefälschten Monatsauszüge sei es nicht zu einem grossen Bruch mit A._____ gekommen. Beide hätten versucht, mit der Sache professionell umzugehen. A._____ habe eine humanistische Ader, die ihm ein gewisses Gleichgewicht gegeben habe (Prot. KG, S. 29). (ii) Würdigung Die Angaben von D._____ zum Kernbereich der Aufklärung von A._____ über die Verluste bei der C._____ AG und falschen Kontoauszüge Mitte des Jahres 2004 bzw. Mai 2004 sind eindimensional, detailarm und farblos. Es fällt auf, dass D._____ die unmittelbare Reaktion von A._____ auf die geltend gemachte Aufklärung der Lage der Dinge bei der C._____ AG kaum beschrieben hat. Er machte einzig geltend, "er glaube, er sei bestürzt" gewesen. Ansonsten gab er durchwegs an, sich nicht mehr daran erinnern zu können. Dies erstaunt, da es sich, vorausgesetzt die Sache betreffend die Aufklärung ist wahr, nach eigenen Angaben von D._____ um ein traumatisches Erlebnis gehandelt hätte. Wie die Vorinstanz treffend erkannte, wäre unter der Prämisse, dass A._____ hinsichtlich der Verlustsituation und des gesamten Devisenhandelsgeschäftes tatsächlich ahnungslos und gutgläubig war, die fehlende Erinnerung von D._____ an die Reaktion von A._____ aus aussagepsychologischer Sicht wenig nachvollziehbar. Unter der vorgenannten Prämisse wäre die Aufklärung nämlich als ein emotionales Schlüsselerlebnis zu werten. Als solches wäre zu erwarten, dass D._____ auch noch nach Jahren Erinnerungen an die grundsätzliche Reaktion von A._____ abrufen könnte und nicht blosse "logische" Vermutungen anstellen kann bzw. keinerlei Erinnerungen mehr hat (vgl. Bender/Nack/Treuer , a.a.O., S. 34 f. N 145 ff.; Tavor/Baumer/Ludewig , a.a.O., S. 1419). Auffallend ist überdies, dass D._____ einer Beantwortung der Frage, ob eine Information von A._____ über die schlechte Lage der C._____ AG unnötig gewesen sei, weil der Letztere sowieso bereits davon Kenntnis hatte, auswich, indem er angab, ihn darüber Mitte des Jahres 2004 oder schon im Mai 2004 ins Bild gesetzt zu haben. Weiter ist anzumerken, dass D._____ die Kernfrage nach dem Zeitpunkt der Orientierung von A._____ nur vage beantwortet hat. So gab er an, er wisse nicht mehr genau, wann die Aufklärung stattgefunden habe, es könne Mitte des Jahres 2004 oder schon im Mai 2004 gewesen sein. Insgesamt lassen die Aussagen von D._____ in Bezug auf die Information von A._____ über die Verluste und die unrichtigen Kontoauszüge bei der C._____ AG keine Realkennzeichen erkennen, welche darauf hinweisen würden, dass diese erlebnisfundiert sind. Bereits unter Berücksichtigung der aussageanalytischen Realitätskriterien müssen sie daher als nicht glaubhaft gewertet werden. Die Depositionen von D._____ werden denn auch durch die Indizienlage klar widerlegt (siehe Erwägung II/E/EH/a/ab/abd). abd. Gesamtwürdigung 1. Hätte A._____ - wie von ihm angegeben - tatsächlich ein grosses Vertrauen in D._____ gehabt und erst im Juni 2004, Ende Juni 2004, Juli 2004 oder Ende Juli/Anfang August 2004 von den Millionenverlusten und der Zustellung der gefälschten Monatsauszüge an die Anleger bei der C._____ AG erfahren, wäre er durch D._____ auf gröbste Weise hintergangen worden. Dass A._____ dessen ungeachtet D._____ bei der C._____ AG bis zur Selbstanzeige vom 10. September 2004 weiterarbeiten liess und nicht anzeigte, lässt sich nach einem normalen Massstab auf keinen Fall erklären. Anzunehmen, A._____ habe, ohne stets über die wahre Sachlage auf dem Laufenden gewesen zu sein, auf eine Absetzung von D._____ als Geschäftsführer und Verwaltungsrat der C._____ AG verzichtet, liegt fernab jeder Lebenserfahrung. Denn gerade wenn D._____ A._____ erst lange Zeit nach Beginn des verlustträchtigen Devisenhandels und der Fälschung der monatlichen Kontoauszüge ins Bild gesetzt hätte, wäre das angeblich gute Vertrauensverhältnis und die freundschaftliche Beziehung von A._____ zu D._____ auf einen Schlag zu tiefst erschüttert worden. Bereits allein deswegen wäre als normale persönliche und geschäftlich völlig angebrachte Reaktion zu erwarten gewesen, dass A._____ - unter Annahme einer erstmaligen Aufklärung durch D._____ im Juni 2004, Ende Juni 2004, Juli 2004 oder Ende Juli 2004/Anfang August 2004 - dafür sorgt, dass D._____ bei der C._____ AG fristlos entlassen wird, und eine Strafanzeige gegen ihn erstattet. Eine sofortige Entlassung von D._____ wäre für A._____ auch deshalb geboten gewesen, weil er bei einer Weiterbeschäftigung von D._____ und dem Dulden des Fortführens des fraglichen Tuns durch D._____ bei den Anlegern der C._____ AG den Eindruck erzeugt hätte, mit von der Partie von D._____ gewesen zu sein und dadurch auch einen enormen Reputationsverlust erlitten hätte. Auf jeden Fall wäre zu erwarten gewesen, dass A._____ dafür sorgt, dass die C._____ AG - anstelle der Fortführung der Devisenhandelstätigkeit bis August 2004 und der Zustellung des gefälschten Kontoauszugs August 2004 anfangs September 2004 - umgehend die Devisenhandelstätigkeit und das Fälschen der Kontoauszüge einstellt. Jedes redliche faktische Organ der C._____ AG hätte sofort für eine Unterbindung der Fortführung des Devisenhandels und der Fälschung der Kontoauszüge durch D._____ gesorgt, um einen weiteren Schaden von den Anlegern abzuwenden. Angesichts der enormen Höhe der von D._____ in den Sand gesetzten Gelder beim Devisenhandel und der Täuschung der Kunden der C._____ AG durch die gefälschten Kontoauszüge über Millionensummen sowie des dadurch bewirkten Reputationsschadens für A._____ erscheint ferner die dargestellte psychische Hilfeleistung von A._____ für D._____ und die Pflege eines ungestörten Verhältnisses zu diesem als völlig lebensfremd. Ebenso wenig plausibel erscheint die Begründung von A._____, nach der Selbstanzeige sei D._____ für Aufräumarbeiten und den Abschluss der Buchhaltung bei der C._____ AG benötigt worden. Nach der Selbstanzeige hatten sich nämlich einzig noch die Staatsanwaltschaft und der Konkursverwalter mit der Buchhaltung der C._____ AG zu befassen. Vor diesem Gesamthintergrund erscheint die Darstellung von A._____, erst im Juni 2004, Ende Juni 2004, Juli 2004 oder Ende Juli 2004/Anfang August 2004 durch D._____ über die Verluste und gefälschten Kontoauszüge bei der C._____ AG aufgeklärt worden zu sein, als blosse Schutzbehauptung. Das Verhalten von A._____ macht vielmehr nur Sinn, wenn er spiritus rector des fraglichen Devisenhandels und der Zustellung der gefälschten monatlichen Kontoauszüge an die Anleger war. Infolgedessen kann nur geschlossen werden, dass A._____ schon von Beginn weg Kenntnis um diese Tatsachen hatte und sich damit einverstanden erklärte. Davon ist umso mehr auszugehen, als sich das Gewähren des Zutritts zu den Büroräumlichkeiten der A.______-Firmen durch A._____ an D._____ nach der Selbstanzeige im Sinne einer psychologischen Hilfeleistung vernünftigerweise nur damit erklären lässt, dass D._____ und A._____ bei den fraglichen Machenschaften bei der C._____ AG stets in einem gemeinsamen Boot sassen. 2. Die Darstellung von A._____, dass er nach dem von T._____ im Frühjahr 2004 geäusserten Verdacht, bei der C._____ AG würden statt der ausgewiesenen Gewinne in Tat und Wahrheit Verluste eingefahren, einfach den Angaben von D._____, wonach alles korrekt laufe, vertraut und zu keiner Zeit selbst in den Büchern der C._____ AG entsprechende Nachforschungen getätigt haben will, ist angesichts der Gesamtumstände schlichtweg realitätsfremd. Für A._____ als ein in der Buchführung sehr erfahrener Kaufmann wäre eine Überprüfung des von T._____ geäusserten Verdachtes mit einem minimalen Aufwand möglich gewesen. Hinzu kommt, dass T._____ nicht irgendein Anleger, sondern - wie A._____ wusste - der beste Kunde der C._____ AG war und er damit alles Interesse haben musste, den Hinweis von T._____ ernst zu nehmen. Ausserdem hatte A._____ alles Interesse, irgendwelche Unregelmässigkeiten bei der C._____ AG aufzudecken, um den Fortbestand der C._____ AG, die sich indirekt über die I._____ Holding AG im Familienbesitz befand, zu sichern. Für all das Dargelegte spricht weiter, dass T._____ auch Kunde der X._____ AG war, welche ebenfalls eine Tochtergesellschaft der I._____ Holding AG war, und A._____, um diesen auch als Kunden der X._____ nicht zu enttäuschen, ein besonderes Interesse an einer Aufklärung von Regelverstössen bei der C._____ AG haben musste. Das Aussageverhalten von A._____ ist letztlich nur damit zu erklären, dass er bemüht war, volles Vertrauen in D._____ zu demonstrieren, um damit gleichzeitig wahrheitswidrig seine andauernde Unkenntnis vom tatsächlichen Geschehen bei der C._____ AG darzutun. Der Umstand, dass A._____ den Hinweis von T._____ in den Wind schlug, kann somit nur verstanden werden, wenn angenommen wird, dass er bereits vor der Mitteilung von T._____ über den verlustreichen Devisenhandel und die Irreführung der Anleger durch die gefälschten Kontoauszüge bei der C._____ AG auf dem Laufenden war und dies billigte. 3. A._____ bezog von der C._____ AG vom Februar 2003 bis zum August 2004 ununterbrochen unter dem Titel Lohn brutto Fr. 10‘000.− pro Monat. Dieser "Entlöhnung" für ein 20%-Pensum von A._____ bei der C._____ AG stand keine adäquate Gegenleistung gegenüber, und sie war auch angesichts der finanziellen Schieflage der C._____ AG offenkundig übersetzt. Die Auszahlung eines solchen Lohnes durch die sich in arger finanzieller Schieflage befindliche C._____ AG mit einer stark verlustreichen "Geschäftsaktivität" bildet nichts anderes als eine Beteiligung an der Beute, d.h. den kriminellen "Anlagegeschäften" bei der C._____ AG. Dies stellt ein gewichtiges Indiz für Mittäterschaft von A._____ beim kriminellen Treiben von D._____ dar. Bei lebensnaher Betrachtung muss die durchgehende Auszahlung eines "Lohnes" an A._____ von brutto Fr. 10‘000.− von Februar 2003 bis August 2004 als bedeutender Anhaltspunkt dafür gewertet werden, dass A._____ schon zu Beginn in die kriminellen Machenschaften von D._____ eingeweiht war und folglich um die fraglichen Verluste sowie die falschen monatlichen Kontoauszüge wusste.</w:t>
      </w:r>
    </w:p>
    <w:p>
      <w:r>
        <w:rPr>
          <w:b/>
        </w:rPr>
        <w:t>E. 4</w:t>
      </w:r>
    </w:p>
    <w:p>
      <w:r>
        <w:t>Für lebensfern erachtet es das Kantonsgericht weiter, anzunehmen, A._____ habe als faktisches Organ der C._____ AG und als in Buchhaltungs- und Finanzfragen versierter und erfahrener Fachmann während der inkriminierten Zeit den ihm vor seiner Anstellung bei der C._____ AG im Januar 2003 grundsätzlich unbekannten und im Devisenhandel unerfahrenen D._____ nie über die Schulter geschaut und sei über die tatsächlichen Ergebnisse der C._____ AG beim Devisenhandel sowie die gefälschten Monatsauszüge nicht im Bild gewesen. Dies ist schon deshalb nicht plausibel, als A._____ während der ganzen in Frage stehenden Zeit als faktisches Organ der C._____ AG die Zügel in den Händen hielt. So gab D._____ an, selbstverständlich sämtliche komplizierten Punkte mit A._____ besprochen zu haben (act. ab SG 2463) bzw. aufgrund des gemeinsamen Aufbaus auf "die Hilfe" von A._____ angewiesen gewesen zu sein (act. ab SG 2757). Hinzu kommt, dass A._____ ein eminentes Interesse daran hatte, die Tätigkeit bei der C._____ AG, die indirekt über die I._____ Holding AG im Familienbesitz stand, zu überwachen. Überdies ist, wie die Vorinstanz richtig erkannte, erstellt, dass A._____ Mitarbeitern der C._____ AG insbesondere bei Fragen zur Buchführung mit Rat und Tat zur Seite stand und an der Erstellung der Jahresrechnungen 2002 und 2003 beteiligt war. In Zusammenhang mit der Buchführung und den Jahresrechnungen der C._____ AG steht weiter fest, dass D._____, R._____ oder B._____ zu fragwürdigen Einzelbuchungen und/oder Rechnungsposten so gut wie keine Stellung haben nehmen können, A._____ hingegen die Verbuchungen und Transaktionen häufig einordnen und weiterführende Angaben zu deren Hintergrund machen kann (Urt. SG E. II/C/Tats./10.2; Art. 82 Abs. 4 StPO). All diese Umstände legen nahe, dass A._____ insbesondere über die finanziellen Angelegenheiten bei der C._____ AG auf dem Laufenden war und somit schon seit Beginn von den Verlusten aus dem Devisenhandel sowie den gefälschten Monatsauszügen bei der C._____ AG Kenntnis hatte.</w:t>
      </w:r>
    </w:p>
    <w:p>
      <w:r>
        <w:rPr>
          <w:b/>
        </w:rPr>
        <w:t>E. 5</w:t>
      </w:r>
    </w:p>
    <w:p>
      <w:r>
        <w:t>A._____ wird in Anwendung von Art. 67 Abs. 1 StGB die Ausübung sämtlicher selbständiger oder unselbständiger Tätigkeiten als Finanzintermediär im Sinne von Art. 2 Abs. 3 des Bundesgesetzes über die Bekämpfung der Geldwäscherei und der Terrorismusfinanzierung im Finanzsektor (GwG) für die Dauer von 5 Jahren verboten . (…) 2. A._____ wird in Anwendung von Art. 71 Abs. 1 StGB zur Bezahlung einer Ersatzleistung an den Staat in Höhe von Fr. 127'653.20 verurteilt . (…) VIII. 1. Die Verfahrenskosten bestehen aus den Kosten des Vorverfahrens von Fr. 88'423.85, den auszurichtenden Zeugenentschädigungen von Fr. 1'292.− und der Gerichtsgebühr von Fr. 90'000.−. Von den Verfahrenskosten trägt D._____ 2/5 und A._____ 3/5 in Anwendung von Art. 426 Abs. 1 StPO. (…) 3. Dem Rechtsbeistand der Verfahrensbeteiligten, Alain Joset, Advokat, wird zulasten des Staates eine pauschale Entschädigung von Fr. 5'000.− (inklusive Auslagen und MWST 8%) zugesprochen." wird in teilweiser Gutheissung der Berufung von A._____ und in teilweiser Gutheissung der Anschlussberufung der Staatsanwaltschaft betreffend A._____, soweit darauf eingetreten wird , in den Dispositiv-Ziffern II.1-5 und VIII.1 aufgehoben und durch folgende Bestimmungen ersetzt: "II. 1. A._____ wird des gewerbsmässigen Betruges, der mehrfachen qualifizierten ungetreuen Geschäftsbesorgung, der Veruntreuung, der mehrfachen Urkundenfälschung und der Misswirtschaft schuldig erklärt und verurteilt zu einer bedingt vollziehbaren Freiheitsstrafe von zwei Jahren , bei einer Probezeit von zwei Jahren, in Anwendung von Art. 138 Ziff. 1 StGB, Art. 146 Abs. 1 und 2 StGB, Art. 158 Ziff. 1 und 2 StGB, Art. 165 Ziff. 1 StGB, Art. 251 Ziff. 1 StGB, Art. 40 StGB, Art. 42 StGB, Art. 44 Abs. 1 StGB, Art. 47 StGB, Art. 48 lit. e StGB sowie Art. 49 Abs. 1 StGB. 2. A._____ wird freigesprochen: von den Vorwürfen des gewerbsmässigen Betruges, der qualifizierten Veruntreuung und der qualifizierten ungetreuen Geschäftsbesorgung zum Nachteil von Ac._____ im Anklagepunkt 2.6; von den Vorwürfen der mehrfachen Veruntreuung und mehrfachen, qualifizierten ungetreuen Geschäftsbesorgung zum Nachteil der C._____ AG im Anklagepunkt 2.8; vom Vorwurf des betrügerischen Konkurses; vom Vorwurf der Gläubigerschädigung durch Vermögensverminderung; vom Vorwurf der mehrfachen Urkundenfälschung im Anklagepunkt 3.3 sowie vom Vorwurf des mehrfachen Erschleichens einer falschen Beurkundung. 3. Das Strafverfahren gegen A._____ betreffend Bevorzugung eines Gläubigers wird infolge Verjährung eingestellt. 4. A._____ wird gestützt auf Art. 67 Abs. 1 StGB für die Dauer von fünf Jahren jegliche selbständige oder unselbständige Berufstätigkeit untersagt, bei welcher er eine Einwirkungsmöglichkeit auf fremdes Vermögen hat, die ihm direkt oder indirekt finanzielle oder sonst wirtschaftliche Vorteile einbringen kann. VIII. 1. Die Verfahrenskosten (ohne Kosten für die amtlichen Verteidigungen und Dolmetscher) bis und mit der Ausfertigung des erstinstanzlichen Urteils betragen: Diese Kosten werden zu 40% D._____ und zu 60% A._____ auferlegt. Die Dolmetscherkosten von Fr. 1'059.− werden auf die Staatskasse genommen." Im Übrigen werden die Berufung von A._____ und die Anschlussberufung der Staatsanwaltschaft betreffend A._____ abgewiesen. II. Die Berufung von B._____ wird teilweise gutgeheissen. B._____ wird zusätzlich zu der pauschalen Entschädigung gemäss Dispositiv-Ziffer VIII.3 des Urteils des Strafgerichts Basel-Landschaft vom 29. August 2013 eine Prozessentschädigung von Fr. 2'227.40 (inkl. Auslagen und MWST) aus der Staatskasse ausgerichtet. Die Dispositiv-Ziffer IV.1 des Urteils des Strafgerichts Basel-Landschaft vom 29. August 2013 wird aufgehoben und durch folgende Bestimmung ersetzt: "IV.1 B._____ wird gestützt auf Art. 71 Abs. 1 StGB zur Bezahlung einer Ersatzforderung von Fr. 132'681.70 an den Kanton Basel-Landschaft verurteilt." Im Übrigen wird die Berufung von B._____ abgewiesen. III. Die Gerichtskosten des zweiten Berufungsverfahrens (ohne Kosten für die amtlichen Verteidigungen) betragen: Diese Kosten werden zu 26.25% D._____, zu 38% A._____ und zu 2% B._____ auferlegt sowie zu 33.75% auf die Staatskasse genommen. Die Gerichtskosten des ersten und dritten Berufungsverfahrens (ohne Kosten für die amtlichen Verteidigungen) fallen ausser Ansatz. IV. 1. Advokat Prof. Dr. Pascal Grolimund wird für die amtliche Verteidigung von A._____ im ersten Berufungsverfahren eine Prozessentschädigung von Fr. 30‘000.− (inkl. Auslagen und MWST) aus der Staatskasse ausgerichtet. Für diese Prozessentschädigung besteht keine Rückzahlungspflicht gemäss Art. 135 Abs. 4 StPO. 2. Advokat Prof. Dr. Pascal Grolimund wird für die amtliche Verteidigung von A._____ im zweiten Berufungsverfahren eine Prozessentschädigung von Fr. 18'932.40 (inkl. Auslagen und MWST) aus der Staatskasse ausgerichtet. A._____ wird verpflichtet, dem Kanton Basel-Landschaft 65.5% dieser Prozessentschädigung zurückzuzahlen und der amtlichen Verteidigung 65.5% der Differenz zwischen dieser Prozessentschädigung und dem vollen Honorar zu erstatten, sobald es seine wirtschaftlichen Verhältnisse erlauben (Art. 135 Abs. 4 lit. a und lit. b StPO). 3. Advokat Prof. Dr. Pascal Grolimund wird für die amtliche Verteidigung von A._____ im dritten Berufungsverfahren eine Prozessentschädigung von Fr. 6'031.20 (inkl. Auslagen und MWST) aus der Staatskasse ausgerichtet. Für diese Prozessentschädigung besteht keine Rückzahlungspflicht gemäss Art. 135 Abs. 4 StPO. V. 1. B._____ wird im ersten Berufungsverfahren eine Prozessentschädigung von Fr. 4'308.50 (inkl. Auslagen und MWST) aus der Staatskasse ausgerichtet. 2. B._____ wird im zweiten Berufungsverfahren eine Prozessentschädigung von Fr. 7'313.75 (inkl. Auslagen und MWST) aus der Staatskasse ausgerichtet. 3. B._____ wird im dritten Berufungsverfahren eine Prozessentschädigung von Fr. 3'283.15 (inkl. Auslagen und MWST) aus der Staatskasse ausgerichtet. Vorsitzender Richter Dieter Freiburghaus Gerichtsschreiber Stefan Steinemann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