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U_431/1999 vom 1. März 2001</w:t>
      </w:r>
    </w:p>
    <w:p>
      <w:r>
        <w:t>Bundesgericht, 2001-03-01, DE</w:t>
      </w:r>
    </w:p>
    <w:p>
      <w:r>
        <w:rPr>
          <w:b/>
        </w:rPr>
        <w:t xml:space="preserve">Quelle: </w:t>
      </w:r>
      <w:r>
        <w:t>https://mcp.opencaselaw.ch/entscheid/bger_U_431_1999</w:t>
      </w:r>
    </w:p>
    <w:p>
      <w:r>
        <w:t>FR: TF U_431/1999 du 1 mars 2001</w:t>
      </w:r>
    </w:p>
    <w:p>
      <w:r>
        <w:t>IT: TF U_431/1999 del 1 marzo 2001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Dezember 1995 mangels Fortbestehens eines Kausalzusammenhanges</w:t>
      </w:r>
    </w:p>
    <w:p>
      <w:r>
        <w:t>zwischen den aktuellen Beschwerden und dem</w:t>
      </w:r>
    </w:p>
    <w:p>
      <w:r>
        <w:t>erlittenen Unfall seine Taggeldleistungen per Ende Januar</w:t>
      </w:r>
    </w:p>
    <w:p>
      <w:r>
        <w:t>1996 ein, lehnte die Übernahme von Heilungskosten über</w:t>
      </w:r>
    </w:p>
    <w:p>
      <w:r>
        <w:t>dasselbe Datum hinaus ab und verneinte einen Anspruch auf</w:t>
      </w:r>
    </w:p>
    <w:p>
      <w:r>
        <w:t>Invalidenrente sowie Integritätsentschädigung. Im Rahmen</w:t>
      </w:r>
    </w:p>
    <w:p>
      <w:r>
        <w:t>des Einspracheverfahrens erklärte G.________ sich mit einer</w:t>
      </w:r>
    </w:p>
    <w:p>
      <w:r>
        <w:t>medizinischen Begutachtung durch Dr. med. K.________ einverstanden</w:t>
      </w:r>
    </w:p>
    <w:p>
      <w:r>
        <w:t>(Gutachten vom 11. Juni 1996/Teilgutachten des</w:t>
      </w:r>
    </w:p>
    <w:p>
      <w:r>
        <w:t>PD Dr. med. R.________, stellvertretender Chefarzt der psychiatrischen</w:t>
      </w:r>
    </w:p>
    <w:p>
      <w:r>
        <w:t>Poliklinik, Spital X.________, vom 14. Mai</w:t>
      </w:r>
    </w:p>
    <w:p>
      <w:r>
        <w:t>1996). In der Folge zog die "Winterthur" das zuhanden der</w:t>
      </w:r>
    </w:p>
    <w:p>
      <w:r>
        <w:t>Invalidenversicherung erstellte Gutachten des Dr. med.</w:t>
      </w:r>
    </w:p>
    <w:p>
      <w:r>
        <w:t>I.________, Spezialarzt FMH für Psychiatrie und Psychotherapie,</w:t>
      </w:r>
    </w:p>
    <w:p>
      <w:r>
        <w:t>vom 2. Juli 1996 sowie den Bericht des Dr. med.</w:t>
      </w:r>
    </w:p>
    <w:p>
      <w:r>
        <w:t>W.________, Psychiatrie und Psychotherapie FMH/Homöopathischer</w:t>
      </w:r>
    </w:p>
    <w:p>
      <w:r>
        <w:t>Arzt SAHP, vom 17. Oktober 1996 bei und holte vertrauensärztliche</w:t>
      </w:r>
    </w:p>
    <w:p>
      <w:r>
        <w:t>Stellungnahmen des Dr. med. C.________ vom</w:t>
      </w:r>
    </w:p>
    <w:p>
      <w:r>
        <w:t>5. März 1997 und des Dr. med. H.________ vom 15. August</w:t>
      </w:r>
    </w:p>
    <w:p>
      <w:r>
        <w:t>1997 ein. Gestützt auf diese Unterlagen hielt sie mit</w:t>
      </w:r>
    </w:p>
    <w:p>
      <w:r>
        <w:t>Einspracheentscheid vom 3. September 1997 an ihrer Verfügung</w:t>
      </w:r>
    </w:p>
    <w:p>
      <w:r>
        <w:t>fest.</w:t>
      </w:r>
    </w:p>
    <w:p>
      <w:r>
        <w:t>B.- Die hiegegen erhobene Beschwerde, mit welcher</w:t>
      </w:r>
    </w:p>
    <w:p>
      <w:r>
        <w:t>G.________ - u.a. mit Hinweis auf das Gutachten der Rehaklinik</w:t>
      </w:r>
    </w:p>
    <w:p>
      <w:r>
        <w:t>Y.________ vom 25. August 1997 - die Aufhebung des</w:t>
      </w:r>
    </w:p>
    <w:p>
      <w:r>
        <w:t>angefochtenen Einspracheentscheides, soweit die Ablehnung</w:t>
      </w:r>
    </w:p>
    <w:p>
      <w:r>
        <w:t>von Leistungen betreffend, und die Ausrichtung der gesetzlichen</w:t>
      </w:r>
    </w:p>
    <w:p>
      <w:r>
        <w:t>Leistungen nach UVG beantragen liess, wies das</w:t>
      </w:r>
    </w:p>
    <w:p>
      <w:r>
        <w:t>Verwaltungsgericht des Kantons Bern ab (Entscheid vom</w:t>
      </w:r>
    </w:p>
    <w:p>
      <w:r>
        <w:t>20. Oktober 1999).</w:t>
      </w:r>
    </w:p>
    <w:p>
      <w:r>
        <w:t>C.- G.________ lässt Verwaltungsgerichtsbeschwerde</w:t>
      </w:r>
    </w:p>
    <w:p>
      <w:r>
        <w:t>führen und ihr vorinstanzlich gestelltes Rechtsbegehren</w:t>
      </w:r>
    </w:p>
    <w:p>
      <w:r>
        <w:t>erneuern; ferner ersucht sie um unentgeltliche Verbeiständung.</w:t>
      </w:r>
    </w:p>
    <w:p>
      <w:r>
        <w:t>Während die "Winterthur" ausdrücklich und das kantonale</w:t>
      </w:r>
    </w:p>
    <w:p>
      <w:r>
        <w:t>Gericht sinngemäss auf Abweisung der Verwaltungsgerichtsbeschwerde</w:t>
      </w:r>
    </w:p>
    <w:p>
      <w:r>
        <w:t>schliessen, hat sich das Bundesamt für Sozialversicherung</w:t>
      </w:r>
    </w:p>
    <w:p>
      <w:r>
        <w:t>nicht vernehmen lassen.</w:t>
      </w:r>
    </w:p>
    <w:p>
      <w:r>
        <w:t>Das Eidg. Versicherungsgericht zieht in Erwägung:</w:t>
      </w:r>
    </w:p>
    <w:p>
      <w:r>
        <w:t>1.- In formellrechtlicher Hinsicht macht die Beschwerdeführerin</w:t>
      </w:r>
    </w:p>
    <w:p>
      <w:r>
        <w:t>die Verletzung ihrer Mitwirkungs- und Parteirechte</w:t>
      </w:r>
    </w:p>
    <w:p>
      <w:r>
        <w:t>im Rahmen der durchgeführten medizinischen Untersuchungen</w:t>
      </w:r>
    </w:p>
    <w:p>
      <w:r>
        <w:t>geltend.</w:t>
      </w:r>
    </w:p>
    <w:p>
      <w:r>
        <w:t>a) Sie rügt namentlich, die "Winterthur" habe ihr hinsichtlich</w:t>
      </w:r>
    </w:p>
    <w:p>
      <w:r>
        <w:t>der Begutachtung durch die Dres. med. K.________</w:t>
      </w:r>
    </w:p>
    <w:p>
      <w:r>
        <w:t>und R.________ (vom 14. Mai/11. Juni 1996) keine Gelegenheit</w:t>
      </w:r>
    </w:p>
    <w:p>
      <w:r>
        <w:t>gegeben, sich zur Person des Sachverständigen und zur</w:t>
      </w:r>
    </w:p>
    <w:p>
      <w:r>
        <w:t>Fragestellung zu äussern.</w:t>
      </w:r>
    </w:p>
    <w:p>
      <w:r>
        <w:t>Dieser Einwand ist mit Blick darauf, dass die damalige</w:t>
      </w:r>
    </w:p>
    <w:p>
      <w:r>
        <w:t>Rechtsvertreterin der Beschwerdeführerin in Kenntnis des an</w:t>
      </w:r>
    </w:p>
    <w:p>
      <w:r>
        <w:t>Dr. med. K.________ gesandten Fragenkatalogs, welcher ihr</w:t>
      </w:r>
    </w:p>
    <w:p>
      <w:r>
        <w:t>von der "Winterthur" zugestellt worden war, mit Schreiben</w:t>
      </w:r>
    </w:p>
    <w:p>
      <w:r>
        <w:t>vom 8. Februar 1996 keine Bedenken gegenüber der Person des</w:t>
      </w:r>
    </w:p>
    <w:p>
      <w:r>
        <w:t>Gutachters geäussert und ausdrücklich auf Ergänzungsfragen</w:t>
      </w:r>
    </w:p>
    <w:p>
      <w:r>
        <w:t>verzichtet hatte, unbegründet.</w:t>
      </w:r>
    </w:p>
    <w:p>
      <w:r>
        <w:t>b) Ferner wird vorgebracht, die Beauftragung des Dr.</w:t>
      </w:r>
    </w:p>
    <w:p>
      <w:r>
        <w:t>med. I.________ durch die IV-Stelle Bern sei ohne Gewährung</w:t>
      </w:r>
    </w:p>
    <w:p>
      <w:r>
        <w:t>des rechtlichen Gehörs erfolgt und auch die "Winterthur"</w:t>
      </w:r>
    </w:p>
    <w:p>
      <w:r>
        <w:t>habe es unterlassen, der Beschwerdeführerin die Möglichkeit</w:t>
      </w:r>
    </w:p>
    <w:p>
      <w:r>
        <w:t>einzuräumen, sich nachträglich zum betreffenden Gutachten</w:t>
      </w:r>
    </w:p>
    <w:p>
      <w:r>
        <w:t>(vom 2. Juli 1996) wie auch zum Experten zu äussern und</w:t>
      </w:r>
    </w:p>
    <w:p>
      <w:r>
        <w:t>Ergänzungsfragen zu stellen.</w:t>
      </w:r>
    </w:p>
    <w:p>
      <w:r>
        <w:t>Was das IV-Verfahren anbelangt, wären Mängel bei der</w:t>
      </w:r>
    </w:p>
    <w:p>
      <w:r>
        <w:t>Einholung oder beim Zustandekommen eines Beweismittels in</w:t>
      </w:r>
    </w:p>
    <w:p>
      <w:r>
        <w:t>diesem Verfahren geltend zu machen, da die Beachtung allfälliger</w:t>
      </w:r>
    </w:p>
    <w:p>
      <w:r>
        <w:t>Mitwirkungsrechte einzig von derjenigen Instanz</w:t>
      </w:r>
    </w:p>
    <w:p>
      <w:r>
        <w:t>oder Behörde erfolgen kann, welche das Gutachten selber</w:t>
      </w:r>
    </w:p>
    <w:p>
      <w:r>
        <w:t>einholt ( BGE 125 V 337 Erw. 4b). Mit Blick auf das Einspracheverfahren</w:t>
      </w:r>
    </w:p>
    <w:p>
      <w:r>
        <w:t>der "Winterthur" ist darauf hinzuweisen,</w:t>
      </w:r>
    </w:p>
    <w:p>
      <w:r>
        <w:t>dass das rechtliche Gehör insbesondere das Recht beinhaltet,</w:t>
      </w:r>
    </w:p>
    <w:p>
      <w:r>
        <w:t>an der Erhebung wesentlicher Tatsachen mitzuwirken</w:t>
      </w:r>
    </w:p>
    <w:p>
      <w:r>
        <w:t>oder sich zumindest zum Beweisergebnis zu äussern, wenn</w:t>
      </w:r>
    </w:p>
    <w:p>
      <w:r>
        <w:t>dieses geeignet ist, den Entscheid zu beeinflussen (BGE 125</w:t>
      </w:r>
    </w:p>
    <w:p>
      <w:r>
        <w:t>V 335 Erw. 3a, 124 V 181 Erw. 1a, je mit Hinweisen). Wie</w:t>
      </w:r>
    </w:p>
    <w:p>
      <w:r>
        <w:t>dem Einspracheentscheid vom 3. September 1997 zu entnehmen</w:t>
      </w:r>
    </w:p>
    <w:p>
      <w:r>
        <w:t>ist, stützte die "Winterthur" sich im Wesentlichen auf die</w:t>
      </w:r>
    </w:p>
    <w:p>
      <w:r>
        <w:t>Schlussfolgerungen der von ihr eingeholten Expertise der</w:t>
      </w:r>
    </w:p>
    <w:p>
      <w:r>
        <w:t>Dres. med. K.________ und R.________ (vom 14. Mai/11. Juni</w:t>
      </w:r>
    </w:p>
    <w:p>
      <w:r>
        <w:t>1996) sowie die vertrauensärztlichen Stellungnahmen des Dr.</w:t>
      </w:r>
    </w:p>
    <w:p>
      <w:r>
        <w:t>med. C.________ (vom 5. März 1997) und des Dr. med.</w:t>
      </w:r>
    </w:p>
    <w:p>
      <w:r>
        <w:t>H.________ (vom 15. August 1997) ab. Das Gutachten des Dr.</w:t>
      </w:r>
    </w:p>
    <w:p>
      <w:r>
        <w:t>med. I.________ (vom 2. Juli 1996) wurde zwar ebenfalls</w:t>
      </w:r>
    </w:p>
    <w:p>
      <w:r>
        <w:t>erwähnt, darauf aber nicht primär abgestellt, sondern in</w:t>
      </w:r>
    </w:p>
    <w:p>
      <w:r>
        <w:t>einem die genannten ärztlichen Auffassungen lediglich</w:t>
      </w:r>
    </w:p>
    <w:p>
      <w:r>
        <w:t>bestätigenden Sinne angeführt ("Auch dieser Mediziner kommt</w:t>
      </w:r>
    </w:p>
    <w:p>
      <w:r>
        <w:t>zum dem Ergebnis, dass im Falle Ihrer Mandantin keine</w:t>
      </w:r>
    </w:p>
    <w:p>
      <w:r>
        <w:t>unfallbedingte psychische Störung gegeben ist, [...]"). Es</w:t>
      </w:r>
    </w:p>
    <w:p>
      <w:r>
        <w:t>erscheint somit zumindest zweifelhaft, ob diesem Gutachten</w:t>
      </w:r>
    </w:p>
    <w:p>
      <w:r>
        <w:t>im Sinne der zitierten Rechtsprechung entscheidwesentliche</w:t>
      </w:r>
    </w:p>
    <w:p>
      <w:r>
        <w:t>Bedeutung beizumessen ist. Im Übrigen nahm der Rechtsvertreter</w:t>
      </w:r>
    </w:p>
    <w:p>
      <w:r>
        <w:t>der Beschwerdeführerin bereits in seiner Eingabe vom</w:t>
      </w:r>
    </w:p>
    <w:p>
      <w:r>
        <w:t>28. Oktober 1996 an die "Winterthur" Bezug auf die Ausführungen</w:t>
      </w:r>
    </w:p>
    <w:p>
      <w:r>
        <w:t>des Dr. med. I.________, woraus zu schliessen ist,</w:t>
      </w:r>
    </w:p>
    <w:p>
      <w:r>
        <w:t>dass beinahe ein Jahr vor Erlass des Einspracheentscheides</w:t>
      </w:r>
    </w:p>
    <w:p>
      <w:r>
        <w:t>(vom 3. September 1997) Kenntnis davon und mithin auch die</w:t>
      </w:r>
    </w:p>
    <w:p>
      <w:r>
        <w:t>Möglichkeit bestand, gegenüber der "Winterthur" zum betreffenden</w:t>
      </w:r>
    </w:p>
    <w:p>
      <w:r>
        <w:t>Gutachten Stellung zu nehmen. Hierin erschöpfte</w:t>
      </w:r>
    </w:p>
    <w:p>
      <w:r>
        <w:t>sich indes das Mitwirkungsrecht, sofern - wie dargelegt -</w:t>
      </w:r>
    </w:p>
    <w:p>
      <w:r>
        <w:t>ein derartiges Recht in Bezug auf das besagte Gutachten</w:t>
      </w:r>
    </w:p>
    <w:p>
      <w:r>
        <w:t>überhaupt zu bejahen ist. Ein anderes Ergebnis lässt sich</w:t>
      </w:r>
    </w:p>
    <w:p>
      <w:r>
        <w:t>entgegen den Vorbringen in der Verwaltungsgerichtsbeschwerde</w:t>
      </w:r>
    </w:p>
    <w:p>
      <w:r>
        <w:t>auch nicht aus BGE 125 V 337 Erw. 4b schliessen.</w:t>
      </w:r>
    </w:p>
    <w:p>
      <w:r>
        <w:t>2.- Die Beschwerdeführerin rügt im Weiteren, das kantonale</w:t>
      </w:r>
    </w:p>
    <w:p>
      <w:r>
        <w:t>Gericht habe ihren Anspruch auf rechtliches Gehör</w:t>
      </w:r>
    </w:p>
    <w:p>
      <w:r>
        <w:t>verletzt, da es in zentralen Punkten seiner Begründungspflicht</w:t>
      </w:r>
    </w:p>
    <w:p>
      <w:r>
        <w:t>nicht nachgekommen sei, sondern nur pauschal auf</w:t>
      </w:r>
    </w:p>
    <w:p>
      <w:r>
        <w:t>Ausführungen in den Rechtsschriften der "Winterthur" verwiesen</w:t>
      </w:r>
    </w:p>
    <w:p>
      <w:r>
        <w:t>habe.</w:t>
      </w:r>
    </w:p>
    <w:p>
      <w:r>
        <w:t>Die Begründungspflicht als wesentlicher Bestandteil</w:t>
      </w:r>
    </w:p>
    <w:p>
      <w:r>
        <w:t>des verfassungsrechtlichen Gehörsanspruches der entscheidenden</w:t>
      </w:r>
    </w:p>
    <w:p>
      <w:r>
        <w:t>Behörde soll verhindern, dass sich die Behörde von</w:t>
      </w:r>
    </w:p>
    <w:p>
      <w:r>
        <w:t>unsachlichen Motiven leiten lässt, und den Betroffenen ermöglichen,</w:t>
      </w:r>
    </w:p>
    <w:p>
      <w:r>
        <w:t>die Verfügung gegebenenfalls sachgerecht anzufechten.</w:t>
      </w:r>
    </w:p>
    <w:p>
      <w:r>
        <w:t>Dies ist jedoch nur möglich, wenn sowohl sie wie</w:t>
      </w:r>
    </w:p>
    <w:p>
      <w:r>
        <w:t>auch die Rechtsmittelinstanz sich über die Tragweite des</w:t>
      </w:r>
    </w:p>
    <w:p>
      <w:r>
        <w:t>Entscheides ein Bild machen können. In diesem Sinne müssen</w:t>
      </w:r>
    </w:p>
    <w:p>
      <w:r>
        <w:t>wenigstens kurz die Überlegungen genannt werden, von denen</w:t>
      </w:r>
    </w:p>
    <w:p>
      <w:r>
        <w:t>sich die Behörde hat leiten lassen und auf welche sich ihre</w:t>
      </w:r>
    </w:p>
    <w:p>
      <w:r>
        <w:t>Verfügung stützt ( BGE 124 V 181 Erw. 1a mit Hinweisen). Die</w:t>
      </w:r>
    </w:p>
    <w:p>
      <w:r>
        <w:t>Vorinstanz begründet ihren Entscheid hinsichtlich der</w:t>
      </w:r>
    </w:p>
    <w:p>
      <w:r>
        <w:t>Würdigung der medizinischen Erhebungen wie auch der Verneinung</w:t>
      </w:r>
    </w:p>
    <w:p>
      <w:r>
        <w:t>des adäquaten Kausalzusammenhanges in erster Linie</w:t>
      </w:r>
    </w:p>
    <w:p>
      <w:r>
        <w:t>durch Hinweise auf die Ausführungen in der Beschwerdeantwort</w:t>
      </w:r>
    </w:p>
    <w:p>
      <w:r>
        <w:t>der "Winterthur". Ob sie den Anspruch der Beschwerdeführerin</w:t>
      </w:r>
    </w:p>
    <w:p>
      <w:r>
        <w:t>auf rechtliches Gehör verletzt hat, kann offen</w:t>
      </w:r>
    </w:p>
    <w:p>
      <w:r>
        <w:t>bleiben. Da die Versicherte in der Lage war, den wesentlichen</w:t>
      </w:r>
    </w:p>
    <w:p>
      <w:r>
        <w:t>Inhalt der Begründung zu erkennen und ihr die Möglichkeit</w:t>
      </w:r>
    </w:p>
    <w:p>
      <w:r>
        <w:t>offen stand, sich zu demselben vor einer Beschwerdeinstanz</w:t>
      </w:r>
    </w:p>
    <w:p>
      <w:r>
        <w:t>zu äussern, die sowohl den Sachverhalt wie die</w:t>
      </w:r>
    </w:p>
    <w:p>
      <w:r>
        <w:t>Rechtslage frei überprüfen kann, wäre ein allfälliger</w:t>
      </w:r>
    </w:p>
    <w:p>
      <w:r>
        <w:t>Mangel als geheilt zu betrachten ( BGE 126 I 72 , 126 V 132</w:t>
      </w:r>
    </w:p>
    <w:p>
      <w:r>
        <w:t>Erw. 2b, je mit Hinweisen).</w:t>
      </w:r>
    </w:p>
    <w:p>
      <w:r>
        <w:t>3.- a) Materiellrechtlich streitig und zu prüfen ist,</w:t>
      </w:r>
    </w:p>
    <w:p>
      <w:r>
        <w:t>ob der Beschwerdeführerin über den 31. Januar 1996 hinaus</w:t>
      </w:r>
    </w:p>
    <w:p>
      <w:r>
        <w:t>Leistungen der "Winterthur" zustehen.</w:t>
      </w:r>
    </w:p>
    <w:p>
      <w:r>
        <w:t>b) Im Einspracheentscheid vom 3. September 1997, auf</w:t>
      </w:r>
    </w:p>
    <w:p>
      <w:r>
        <w:t>welchen das kantonale Gericht verweist, sowie im angefochtenen</w:t>
      </w:r>
    </w:p>
    <w:p>
      <w:r>
        <w:t>Entscheid werden die von der Rechtsprechung entwickelten</w:t>
      </w:r>
    </w:p>
    <w:p>
      <w:r>
        <w:t>Grundsätze zu dem für die Leistungspflicht des Unfallversicherers</w:t>
      </w:r>
    </w:p>
    <w:p>
      <w:r>
        <w:t>vorausgesetzten natürlichen Kausalzusammenhang</w:t>
      </w:r>
    </w:p>
    <w:p>
      <w:r>
        <w:t>( BGE 115 V 134 Erw. 3, 405 Erw. 3, 112 V 32</w:t>
      </w:r>
    </w:p>
    <w:p>
      <w:r>
        <w:t>Erw. 1a; vgl. auch BGE 119 V 337 Erw. 1 mit Hinweis) zwischen</w:t>
      </w:r>
    </w:p>
    <w:p>
      <w:r>
        <w:t>dem Unfallereignis und dem eingetretenen Schaden</w:t>
      </w:r>
    </w:p>
    <w:p>
      <w:r>
        <w:t>(Krankheit, Invalidität, Tod), zur Adäquanzbeurteilung bei</w:t>
      </w:r>
    </w:p>
    <w:p>
      <w:r>
        <w:t>nach einem Unfall auftretenden psychischen Gesundheitsschäden,</w:t>
      </w:r>
    </w:p>
    <w:p>
      <w:r>
        <w:t>einschliesslich der dabei zu beachtenden Kriterien</w:t>
      </w:r>
    </w:p>
    <w:p>
      <w:r>
        <w:t>( BGE 115 V 138 ff. Erw. 6; siehe auch SVR 1999 UV Nr. 10</w:t>
      </w:r>
    </w:p>
    <w:p>
      <w:r>
        <w:t>S. 31 Erw. 2), sowie zu dem im Sozialversicherungsrecht</w:t>
      </w:r>
    </w:p>
    <w:p>
      <w:r>
        <w:t>allgemein üblichen Beweisgrad der überwiegenden Wahrscheinlichkeit</w:t>
      </w:r>
    </w:p>
    <w:p>
      <w:r>
        <w:t>( BGE 115 V 142 Erw. 8b, 112 V 32 Erw. 1a; vgl. zudem</w:t>
      </w:r>
    </w:p>
    <w:p>
      <w:r>
        <w:t>BGE 125 V 195 Erw. 2 mit Hinweisen) zutreffend dargelegt.</w:t>
      </w:r>
    </w:p>
    <w:p>
      <w:r>
        <w:t>Darauf wird verwiesen. Zu ergänzen ist, dass in Fällen,</w:t>
      </w:r>
    </w:p>
    <w:p>
      <w:r>
        <w:t>in welchen die zum typischen Beschwerdebild eines</w:t>
      </w:r>
    </w:p>
    <w:p>
      <w:r>
        <w:t>Schleudertraumas der Halswirbelsäule (HWS) gehörenden Beeinträchtigungen</w:t>
      </w:r>
    </w:p>
    <w:p>
      <w:r>
        <w:t>zwar teilweise gegeben sind, im Vergleich</w:t>
      </w:r>
    </w:p>
    <w:p>
      <w:r>
        <w:t>zu einer ausgeprägten psychischen Problematik aber ganz in</w:t>
      </w:r>
    </w:p>
    <w:p>
      <w:r>
        <w:t>den Hintergrund treten, die Beurteilung praxisgemäss unter</w:t>
      </w:r>
    </w:p>
    <w:p>
      <w:r>
        <w:t>dem Gesichtspunkt einer psychischen Fehlentwicklung nach</w:t>
      </w:r>
    </w:p>
    <w:p>
      <w:r>
        <w:t>Unfall vorzunehmen ist ( BGE 123 V 99 Erw. 2a; RKUV 1999 Nr.</w:t>
      </w:r>
    </w:p>
    <w:p>
      <w:r>
        <w:t>U 341 S. 409).</w:t>
      </w:r>
    </w:p>
    <w:p>
      <w:r>
        <w:t>4.- Die Beschwerdeführerin macht geltend, die Vorinstanz</w:t>
      </w:r>
    </w:p>
    <w:p>
      <w:r>
        <w:t>habe bezüglich des Gutachtens der Rehaklinik</w:t>
      </w:r>
    </w:p>
    <w:p>
      <w:r>
        <w:t>Y.________ vom 25. August 1997 keine "ernsthafte" Beweiswürdigung</w:t>
      </w:r>
    </w:p>
    <w:p>
      <w:r>
        <w:t>vorgenommen.</w:t>
      </w:r>
    </w:p>
    <w:p>
      <w:r>
        <w:t>Das kantonale Gericht ist in Nachachtung der vom Eidgenössischen</w:t>
      </w:r>
    </w:p>
    <w:p>
      <w:r>
        <w:t>Versicherungsgericht mit Urteil vom 10. September</w:t>
      </w:r>
    </w:p>
    <w:p>
      <w:r>
        <w:t>1998, I 146/98, im parallelen IV-Verfahren vorgenommenen</w:t>
      </w:r>
    </w:p>
    <w:p>
      <w:r>
        <w:t>Würdigung der entscheidrelevanten medizinischen Erhebungen</w:t>
      </w:r>
    </w:p>
    <w:p>
      <w:r>
        <w:t>zum Schluss gelangt, dass die Versicherte heute einzig</w:t>
      </w:r>
    </w:p>
    <w:p>
      <w:r>
        <w:t>noch unter psychischen Beschwerden leide. Im vorliegenden</w:t>
      </w:r>
    </w:p>
    <w:p>
      <w:r>
        <w:t>Verfahren stehen sich - wie bereits schon im IV-Prozess</w:t>
      </w:r>
    </w:p>
    <w:p>
      <w:r>
        <w:t>- wiederum die Aussagen der Gutachten und Stellungnahmen</w:t>
      </w:r>
    </w:p>
    <w:p>
      <w:r>
        <w:t>der Dres. med. K.________ und R.________ (vom 14. Mai/</w:t>
      </w:r>
    </w:p>
    <w:p>
      <w:r>
        <w:t>11. Juni 1996), I.________ (vom 2. Juli 1996) sowie</w:t>
      </w:r>
    </w:p>
    <w:p>
      <w:r>
        <w:t>C.________ (vom 5. März 1997) und H.________ (vom 15. August</w:t>
      </w:r>
    </w:p>
    <w:p>
      <w:r>
        <w:t>1997) einerseits, welche die psychische Problematik in</w:t>
      </w:r>
    </w:p>
    <w:p>
      <w:r>
        <w:t>den Vordergrund rücken, und des Dr. med. W.________ (vom</w:t>
      </w:r>
    </w:p>
    <w:p>
      <w:r>
        <w:t>17. Oktober 1996) sowie der Rehaklinik Y.________ (vom</w:t>
      </w:r>
    </w:p>
    <w:p>
      <w:r>
        <w:rPr>
          <w:b/>
        </w:rPr>
        <w:t>E. 25</w:t>
      </w:r>
    </w:p>
    <w:p>
      <w:r>
        <w:t>August 1997) anderseits, die das Vorliegen von somatischen</w:t>
      </w:r>
    </w:p>
    <w:p>
      <w:r>
        <w:t>Restbeschwerden bejahen, gegenüber. Da bereits im</w:t>
      </w:r>
    </w:p>
    <w:p>
      <w:r>
        <w:t>besagten Urteil I 146/98 erkannt wurde, dass auf Grund</w:t>
      </w:r>
    </w:p>
    <w:p>
      <w:r>
        <w:t>ihrer Schlüssigkeit auf die Gutachten der Dres. med.</w:t>
      </w:r>
    </w:p>
    <w:p>
      <w:r>
        <w:t>K.________, R.________ und I.________ abzustellen ist, kann</w:t>
      </w:r>
    </w:p>
    <w:p>
      <w:r>
        <w:t>nicht von einer fehlerhaften Beweiswürdigung der Vorinstanz</w:t>
      </w:r>
    </w:p>
    <w:p>
      <w:r>
        <w:t>die Rede sein.</w:t>
      </w:r>
    </w:p>
    <w:p>
      <w:r>
        <w:t>5.- Nach den - vorliegend relevanten - medizinischen</w:t>
      </w:r>
    </w:p>
    <w:p>
      <w:r>
        <w:t>Akten, namentlich auch dem Arztzeugnis des Dr. med.</w:t>
      </w:r>
    </w:p>
    <w:p>
      <w:r>
        <w:t>A.________, Spezialarzt FMH für Chirurgie und Orthopädie,</w:t>
      </w:r>
    </w:p>
    <w:p>
      <w:r>
        <w:t>vom 7. März 1994 und dem Bericht des Dr. med. F.________,</w:t>
      </w:r>
    </w:p>
    <w:p>
      <w:r>
        <w:t>Spezialarzt für Neurologie FMH, vom 15. März 1994, welche</w:t>
      </w:r>
    </w:p>
    <w:p>
      <w:r>
        <w:t>die freie schmerzlose Beweglichkeit der HWS bescheinigten,</w:t>
      </w:r>
    </w:p>
    <w:p>
      <w:r>
        <w:t>kann als erstellt gelten, dass die Versicherte, sofern sie</w:t>
      </w:r>
    </w:p>
    <w:p>
      <w:r>
        <w:t>beim Unfallereignis vom 6. Januar 1994 ein Schleudertrauma</w:t>
      </w:r>
    </w:p>
    <w:p>
      <w:r>
        <w:t>der HWS erlitten haben sollte, sich jedenfalls von diesen</w:t>
      </w:r>
    </w:p>
    <w:p>
      <w:r>
        <w:t>Beschwerden rasch wieder erholt hat. Es ist ferner davon</w:t>
      </w:r>
    </w:p>
    <w:p>
      <w:r>
        <w:t>auszugehen, dass sich die gesundheitlichen Probleme der</w:t>
      </w:r>
    </w:p>
    <w:p>
      <w:r>
        <w:t>Beschwerdeführerin in psychischer Hinsicht verstärkt haben</w:t>
      </w:r>
    </w:p>
    <w:p>
      <w:r>
        <w:t>und diese zumindest teilweise auf den besagten Unfall</w:t>
      </w:r>
    </w:p>
    <w:p>
      <w:r>
        <w:t>zurückzuführen sind. Da dieser mithin eine massgebliche</w:t>
      </w:r>
    </w:p>
    <w:p>
      <w:r>
        <w:t>Teilursache der bestehenden Beschwerden bildet, ist der</w:t>
      </w:r>
    </w:p>
    <w:p>
      <w:r>
        <w:t>natürliche Kausalzusammenhang zwischen dem Unfall und der</w:t>
      </w:r>
    </w:p>
    <w:p>
      <w:r>
        <w:t>danach eingetretenen Arbeits- bzw. Erwerbsfähigkeit zu bejahen</w:t>
      </w:r>
    </w:p>
    <w:p>
      <w:r>
        <w:t>( BGE 121 V 329 Erw. 2a mit Hinweisen).</w:t>
      </w:r>
    </w:p>
    <w:p>
      <w:r>
        <w:t>6.- a) Die Vorinstanz hat die Adäquanzbeurteilung nach</w:t>
      </w:r>
    </w:p>
    <w:p>
      <w:r>
        <w:t>der für psychische Unfallfolgen in BGE 115 V 138 ff. Erw. 6</w:t>
      </w:r>
    </w:p>
    <w:p>
      <w:r>
        <w:t>entwickelten und seither ständig angewandten Rechtsprechung</w:t>
      </w:r>
    </w:p>
    <w:p>
      <w:r>
        <w:t>des Eidgenössischen Versicherungsgerichts vorgenommen (vgl.</w:t>
      </w:r>
    </w:p>
    <w:p>
      <w:r>
        <w:t>BGE 124 V 44 Erw. 5c/bb und 213 f. Erw. 4b; SVR 1999 UV</w:t>
      </w:r>
    </w:p>
    <w:p>
      <w:r>
        <w:t>Nr. 10 S. 31 Erw. 2). Dies ist angesichts des Umstands,</w:t>
      </w:r>
    </w:p>
    <w:p>
      <w:r>
        <w:t>dass die psychische Auffälligkeit und die Persönlichkeitsstruktur</w:t>
      </w:r>
    </w:p>
    <w:p>
      <w:r>
        <w:t>der Versicherten - selbst bei Vorliegen von Beschwerden</w:t>
      </w:r>
    </w:p>
    <w:p>
      <w:r>
        <w:t>eines Schleudertraumas der HWS - klar im Vordergrund</w:t>
      </w:r>
    </w:p>
    <w:p>
      <w:r>
        <w:t>stehen, grundsätzlich korrekt (vgl. Erw. 3b in fine</w:t>
      </w:r>
    </w:p>
    <w:p>
      <w:r>
        <w:t>hievor). Nicht gefolgt werden kann dem kantonalen Gericht</w:t>
      </w:r>
    </w:p>
    <w:p>
      <w:r>
        <w:t>insoweit, als es die Auffassung vertreten sollte, falls</w:t>
      </w:r>
    </w:p>
    <w:p>
      <w:r>
        <w:t>lediglich noch psychische Beeinträchtigungen nach einem</w:t>
      </w:r>
    </w:p>
    <w:p>
      <w:r>
        <w:t>Schleudertrauma der HWS vorlägen, sei für die Frage nach</w:t>
      </w:r>
    </w:p>
    <w:p>
      <w:r>
        <w:t>dem adäquaten Kausalzusammenhang stets nach der in BGE 115</w:t>
      </w:r>
    </w:p>
    <w:p>
      <w:r>
        <w:t>V 138 ff. Erw. 6 festgehaltenen Rechtsprechung vorzugehen.</w:t>
      </w:r>
    </w:p>
    <w:p>
      <w:r>
        <w:t>Vielmehr geht die Praxis zur Adäquanzbeurteilung bei</w:t>
      </w:r>
    </w:p>
    <w:p>
      <w:r>
        <w:t>Schleudertraumen der HWS, nach welcher eben gerade nicht</w:t>
      </w:r>
    </w:p>
    <w:p>
      <w:r>
        <w:t>unterschieden wird, ob die Beschwerden mehr organischer</w:t>
      </w:r>
    </w:p>
    <w:p>
      <w:r>
        <w:t>und/oder psychischer Natur sind, davon aus, dass diese gesundheitlichen</w:t>
      </w:r>
    </w:p>
    <w:p>
      <w:r>
        <w:t>Störungen eng miteinander verwoben sind und</w:t>
      </w:r>
    </w:p>
    <w:p>
      <w:r>
        <w:t>eine Differenzierung angesichts des komplexen und vielschichtigen</w:t>
      </w:r>
    </w:p>
    <w:p>
      <w:r>
        <w:t>Beschwerdebildes in heiklen Fällen gelegentlich</w:t>
      </w:r>
    </w:p>
    <w:p>
      <w:r>
        <w:t>grosse Schwierigkeiten bereitet ( BGE 117 V 364 Erw. 5d/aa).</w:t>
      </w:r>
    </w:p>
    <w:p>
      <w:r>
        <w:t>Damit deshalb die für psychische Unfallfolgen geltende</w:t>
      </w:r>
    </w:p>
    <w:p>
      <w:r>
        <w:t>Rechtsprechung Anwendung findet, muss eine psychische Besonderheit</w:t>
      </w:r>
    </w:p>
    <w:p>
      <w:r>
        <w:t>und Auffälligkeit vorliegen, welche die auf</w:t>
      </w:r>
    </w:p>
    <w:p>
      <w:r>
        <w:t>Grund des Schleudertraumas der HWS erlittenen Beschwerden</w:t>
      </w:r>
    </w:p>
    <w:p>
      <w:r>
        <w:t>in den Hintergrund drängt.</w:t>
      </w:r>
    </w:p>
    <w:p>
      <w:r>
        <w:t>b) Ausgehend vom augenfälligen Geschehensablauf hat</w:t>
      </w:r>
    </w:p>
    <w:p>
      <w:r>
        <w:t>das kantonale Gericht den Unfall vom 6. Januar 1994 im</w:t>
      </w:r>
    </w:p>
    <w:p>
      <w:r>
        <w:t>Rahmen der Einteilung, wie sie für die Belange der Adäquanzbeurteilung</w:t>
      </w:r>
    </w:p>
    <w:p>
      <w:r>
        <w:t>bei psychischen Unfallfolgen vorzunehmen</w:t>
      </w:r>
    </w:p>
    <w:p>
      <w:r>
        <w:t>ist ( BGE 115 V 140 Erw. 6c/aa), angesichts der Rechtsprechung</w:t>
      </w:r>
    </w:p>
    <w:p>
      <w:r>
        <w:t>(dargestellt in RKUV 1999 Nr. U 330 S. 122 ff.</w:t>
      </w:r>
    </w:p>
    <w:p>
      <w:r>
        <w:t>Erw. 4b/bb sowie RKUV 1995 Nr. U 215 S. 91 Erw. b) zu Recht</w:t>
      </w:r>
    </w:p>
    <w:p>
      <w:r>
        <w:t>dem mittleren Bereich zugeordnet. Ob der adäquate Kausalzusammenhang</w:t>
      </w:r>
    </w:p>
    <w:p>
      <w:r>
        <w:t>gegeben ist, beurteilt sich mithin anhand der</w:t>
      </w:r>
    </w:p>
    <w:p>
      <w:r>
        <w:t>in BGE 115 V 140 Erw. 6c/aa aufgelisteten Kriterien. Im</w:t>
      </w:r>
    </w:p>
    <w:p>
      <w:r>
        <w:t>Lichte der genannten Rechtsprechung ist das besagte Unfallereignis</w:t>
      </w:r>
    </w:p>
    <w:p>
      <w:r>
        <w:t>auf Grund des Hergangs und der Verletzungen nicht</w:t>
      </w:r>
    </w:p>
    <w:p>
      <w:r>
        <w:t>als schwerer Fall im mittleren Bereich zu bezeichnen, sondern</w:t>
      </w:r>
    </w:p>
    <w:p>
      <w:r>
        <w:t>eher im Grenzbereich zu den leichten Ereignissen anzusiedeln.</w:t>
      </w:r>
    </w:p>
    <w:p>
      <w:r>
        <w:t>Der adäquate Kausalzusammenhang könnte daher nur</w:t>
      </w:r>
    </w:p>
    <w:p>
      <w:r>
        <w:t>bejaht werden, wenn ein einzelnes der einschlägigen Beurteilungskriterien</w:t>
      </w:r>
    </w:p>
    <w:p>
      <w:r>
        <w:t>in besonders ausgeprägter Form vorläge</w:t>
      </w:r>
    </w:p>
    <w:p>
      <w:r>
        <w:t>oder diese in gehäufter oder auffallender Weise gegeben</w:t>
      </w:r>
    </w:p>
    <w:p>
      <w:r>
        <w:t>wären ( BGE 117 V 368 Erw. 6b, 115 V 140 f. Erw. 6c/bb).</w:t>
      </w:r>
    </w:p>
    <w:p>
      <w:r>
        <w:t>Die Versicherte erlitt anlässlich des Unfalles vom</w:t>
      </w:r>
    </w:p>
    <w:p>
      <w:r>
        <w:t>6. Januar 1994 keine schweren oder in ihrer Art besonderen</w:t>
      </w:r>
    </w:p>
    <w:p>
      <w:r>
        <w:t>Verletzungen, welche erfahrungsgemäss geeignet gewesen wären,</w:t>
      </w:r>
    </w:p>
    <w:p>
      <w:r>
        <w:t>psychische Fehlentwicklungen in invalidisierendem Ausmasse</w:t>
      </w:r>
    </w:p>
    <w:p>
      <w:r>
        <w:t>auszulösen. Was die ärztliche Behandlung anbelangt,</w:t>
      </w:r>
    </w:p>
    <w:p>
      <w:r>
        <w:t>welche hauptsächlich in der Verabreichung von homöopathischen</w:t>
      </w:r>
    </w:p>
    <w:p>
      <w:r>
        <w:t>Heilmitteln sowie in der Durchführung von Hydrotherapien</w:t>
      </w:r>
    </w:p>
    <w:p>
      <w:r>
        <w:t>bestand, lagen laut Zwischenbericht des Dr. med.</w:t>
      </w:r>
    </w:p>
    <w:p>
      <w:r>
        <w:t>A.________ vom 21. Juni 1994 bereits im damaligen Zeitpunkt</w:t>
      </w:r>
    </w:p>
    <w:p>
      <w:r>
        <w:t>keine objektivierbaren Beschwerden mehr vor. Eine "eigentliche</w:t>
      </w:r>
    </w:p>
    <w:p>
      <w:r>
        <w:t>Behandlung" fand nach seinen Angaben nicht mehr</w:t>
      </w:r>
    </w:p>
    <w:p>
      <w:r>
        <w:t>statt, vielmehr führte die Versicherte eine Selbstmedikation</w:t>
      </w:r>
    </w:p>
    <w:p>
      <w:r>
        <w:t>mit Mantra-Badekuren sowie homöopathischen Medikamenten</w:t>
      </w:r>
    </w:p>
    <w:p>
      <w:r>
        <w:t>durch. Eine ungewöhnliche lange Dauer der ärztlichen</w:t>
      </w:r>
    </w:p>
    <w:p>
      <w:r>
        <w:t>Behandlung ist gemäss ärztlichen Zwischenberichten des Dr.</w:t>
      </w:r>
    </w:p>
    <w:p>
      <w:r>
        <w:t>med. T.________, Allgemeine Medizin FMH, vom 21. Februar,</w:t>
      </w:r>
    </w:p>
    <w:p>
      <w:r>
        <w:t>19. Juni und 30. September 1995 lediglich insofern zu</w:t>
      </w:r>
    </w:p>
    <w:p>
      <w:r>
        <w:t>bejahen, als die subjektiv geklagten Beschwerden mit energetischen</w:t>
      </w:r>
    </w:p>
    <w:p>
      <w:r>
        <w:t>Aufbaubehandlungen (Prana-Katinka etc.) therapiert</w:t>
      </w:r>
    </w:p>
    <w:p>
      <w:r>
        <w:t>wurden. Es kann im Weiteren weder von einem schwierigen</w:t>
      </w:r>
    </w:p>
    <w:p>
      <w:r>
        <w:t>Heilungsverlauf mit erheblichen Komplikationen noch von</w:t>
      </w:r>
    </w:p>
    <w:p>
      <w:r>
        <w:t>einer ärztlichen Fehlbehandlung die Rede sein, welche die</w:t>
      </w:r>
    </w:p>
    <w:p>
      <w:r>
        <w:t>Unfallfolgen beträchtlich verschlimmert hätte. Auch das</w:t>
      </w:r>
    </w:p>
    <w:p>
      <w:r>
        <w:t>Kriterium von Grad und Dauer der physisch bedingten Arbeitsunfähigkeit</w:t>
      </w:r>
    </w:p>
    <w:p>
      <w:r>
        <w:t>ist angesichts des Umstands, dass das Beschwerdebild</w:t>
      </w:r>
    </w:p>
    <w:p>
      <w:r>
        <w:t>schon nach ungefähr fünf Monaten mehrheitlich</w:t>
      </w:r>
    </w:p>
    <w:p>
      <w:r>
        <w:t>durch das psychische Leiden bestimmt war, zu verneinen. Bezüglich</w:t>
      </w:r>
    </w:p>
    <w:p>
      <w:r>
        <w:t>der geklagten körperlichen Dauerschmerzen sind sodann</w:t>
      </w:r>
    </w:p>
    <w:p>
      <w:r>
        <w:t>Vorbehalte anzubringen, nachdem eine erhebliche Diskrepanz</w:t>
      </w:r>
    </w:p>
    <w:p>
      <w:r>
        <w:t>zwischen den subjektiven Angaben und den objektiven</w:t>
      </w:r>
    </w:p>
    <w:p>
      <w:r>
        <w:t>Befunden sowie eine Verselbstständigung des Schmerzbildes</w:t>
      </w:r>
    </w:p>
    <w:p>
      <w:r>
        <w:t>festgestellt wurden. Was schliesslich das Unfallereignis</w:t>
      </w:r>
    </w:p>
    <w:p>
      <w:r>
        <w:t>selbst betrifft, kann einer frontalen Kollision eines Busses</w:t>
      </w:r>
    </w:p>
    <w:p>
      <w:r>
        <w:t>mit einem anderen Bus eine gewisse Eindrücklichkeit</w:t>
      </w:r>
    </w:p>
    <w:p>
      <w:r>
        <w:t>nicht abgesprochen werden. Selbst wenn indes von besonders</w:t>
      </w:r>
    </w:p>
    <w:p>
      <w:r>
        <w:t>dramatischen Begleitumständen auszugehen wäre, käme dem Unfall</w:t>
      </w:r>
    </w:p>
    <w:p>
      <w:r>
        <w:t>vom 6. Januar 1994 mangels - auffälligen - Vorliegens</w:t>
      </w:r>
    </w:p>
    <w:p>
      <w:r>
        <w:t>der weiteren Kriterien keine massgebende Bedeutung für die</w:t>
      </w:r>
    </w:p>
    <w:p>
      <w:r>
        <w:t>Entstehung der psychisch bedingten Arbeits- und Erwerbsunfähigkeit</w:t>
      </w:r>
    </w:p>
    <w:p>
      <w:r>
        <w:t>zu. Ob die Vorinstanz - wie in der Verwaltungsgerichtsbeschwerde</w:t>
      </w:r>
    </w:p>
    <w:p>
      <w:r>
        <w:t>geltend gemacht - in Bezug auf die genauen</w:t>
      </w:r>
    </w:p>
    <w:p>
      <w:r>
        <w:t>Umstände des Unfallverlaufs zu Unrecht auf die Abnahme weiterer</w:t>
      </w:r>
    </w:p>
    <w:p>
      <w:r>
        <w:t>Beweise (Einvernahme offerierter Zeugen, Übersetzung</w:t>
      </w:r>
    </w:p>
    <w:p>
      <w:r>
        <w:t>des Polizeirapportes) verzichtet hat, kann angesichts dieses</w:t>
      </w:r>
    </w:p>
    <w:p>
      <w:r>
        <w:t>Ergebnisses offen bleiben.</w:t>
      </w:r>
    </w:p>
    <w:p>
      <w:r>
        <w:t>7.- Da es im vorliegenden Verfahren um Versicherungsleistungen</w:t>
      </w:r>
    </w:p>
    <w:p>
      <w:r>
        <w:t>geht, sind gemäss Art. 134 OG keine Gerichtskosten</w:t>
      </w:r>
    </w:p>
    <w:p>
      <w:r>
        <w:t>zu erheben. Die unentgeltliche Verbeiständung kann</w:t>
      </w:r>
    </w:p>
    <w:p>
      <w:r>
        <w:t>gewährt werden (Art. 152 in Verbindung mit Art. 135 OG ), da</w:t>
      </w:r>
    </w:p>
    <w:p>
      <w:r>
        <w:t>die Bedürftigkeit aktenkundig ist, die Beschwerde nicht als</w:t>
      </w:r>
    </w:p>
    <w:p>
      <w:r>
        <w:t>aussichtslos zu bezeichnen und die Vertretung geboten war</w:t>
      </w:r>
    </w:p>
    <w:p>
      <w:r>
        <w:t>( BGE 125 V 202 Erw. 4a und 372 Erw. 5b, je mit Hinweisen).</w:t>
      </w:r>
    </w:p>
    <w:p>
      <w:r>
        <w:t>Es wird indessen ausdrücklich auf Art. 152 Abs. 3 OG aufmerksam</w:t>
      </w:r>
    </w:p>
    <w:p>
      <w:r>
        <w:t>gemacht, wonach die begünstigte Partei der Gerichtskasse</w:t>
      </w:r>
    </w:p>
    <w:p>
      <w:r>
        <w:t>Ersatz zu leisten haben wird, wenn sie später</w:t>
      </w:r>
    </w:p>
    <w:p>
      <w:r>
        <w:t>dazu im Stande ist.</w:t>
      </w:r>
    </w:p>
    <w:p>
      <w:r>
        <w:t>Demnach erkennt das Eidg. Versicherungsgericht:</w:t>
      </w:r>
    </w:p>
    <w:p>
      <w:r>
        <w:t>I. Die Verwaltungsgerichtsbeschwerde wird abgewiesen.</w:t>
      </w:r>
    </w:p>
    <w:p>
      <w:r>
        <w:t>II. Es werden keine Gerichtskosten erhoben.</w:t>
      </w:r>
    </w:p>
    <w:p>
      <w:r>
        <w:t>III. Zufolge Gewährung der unentgeltlichen Verbeiständung</w:t>
      </w:r>
    </w:p>
    <w:p>
      <w:r>
        <w:t>wird Advokat Lukas Denger, Bern, für das Verfahren vor</w:t>
      </w:r>
    </w:p>
    <w:p>
      <w:r>
        <w:t>dem Eidgenössischen Versicherungsgericht aus der Gerichtskasse</w:t>
      </w:r>
    </w:p>
    <w:p>
      <w:r>
        <w:t>eine Entschädigung (einschliesslich Mehrwertsteuer)</w:t>
      </w:r>
    </w:p>
    <w:p>
      <w:r>
        <w:t>von Fr. 2500.- ausgerichtet.</w:t>
      </w:r>
    </w:p>
    <w:p>
      <w:r>
        <w:t>IV. Dieses Urteil wird den Parteien, dem Verwaltungsgericht</w:t>
      </w:r>
    </w:p>
    <w:p>
      <w:r>
        <w:t>des Kantons Bern, Sozialversicherungsrechtliche</w:t>
      </w:r>
    </w:p>
    <w:p>
      <w:r>
        <w:t>Abteilung, und dem Bundesamt für Sozialversicherung</w:t>
      </w:r>
    </w:p>
    <w:p>
      <w:r>
        <w:t>zugestellt.</w:t>
      </w:r>
    </w:p>
    <w:p>
      <w:r>
        <w:t>Luzern, 1. März 2001</w:t>
      </w:r>
    </w:p>
    <w:p>
      <w:r>
        <w:t>Im Namen des</w:t>
      </w:r>
    </w:p>
    <w:p>
      <w:r>
        <w:t>Eidgenössischen Versicherungsgerichts</w:t>
      </w:r>
    </w:p>
    <w:p>
      <w:r>
        <w:t>Der Präsident der III.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