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U_320/1998 vom 7. März 2001</w:t>
      </w:r>
    </w:p>
    <w:p>
      <w:r>
        <w:t>Bundesgericht, 2001-03-07, DE</w:t>
      </w:r>
    </w:p>
    <w:p>
      <w:r>
        <w:rPr>
          <w:b/>
        </w:rPr>
        <w:t xml:space="preserve">Quelle: </w:t>
      </w:r>
      <w:r>
        <w:t>https://mcp.opencaselaw.ch/entscheid/bger_U_320_1998</w:t>
      </w:r>
    </w:p>
    <w:p>
      <w:r>
        <w:t>FR: TF U_320/1998 du 7 mars 2001</w:t>
      </w:r>
    </w:p>
    <w:p>
      <w:r>
        <w:t>IT: TF U_320/1998 del 7 marzo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kantonale Gericht hat die Begriffe der für die</w:t>
      </w:r>
    </w:p>
    <w:p>
      <w:r>
        <w:t>Leistungspflicht der Unfallversicherung vorausgesetzten natürlichen</w:t>
      </w:r>
    </w:p>
    <w:p>
      <w:r>
        <w:t>( BGE 119 V 337 Erw. 1, 118 V 289 Erw. 1b, je mit</w:t>
      </w:r>
    </w:p>
    <w:p>
      <w:r>
        <w:t>Hinweisen) und adäquaten ( BGE 125 V 461 f. Erw. 5a mit Hinweisen)</w:t>
      </w:r>
    </w:p>
    <w:p>
      <w:r>
        <w:t>Kausalität eines versicherten Unfallereignisses für</w:t>
      </w:r>
    </w:p>
    <w:p>
      <w:r>
        <w:t>eine darauf zurückgeführte gesundheitliche Schädigung zutreffend</w:t>
      </w:r>
    </w:p>
    <w:p>
      <w:r>
        <w:t>dargelegt. Richtig ist insbesondere, dass das Vorhandensein</w:t>
      </w:r>
    </w:p>
    <w:p>
      <w:r>
        <w:t>eines natürlichen Kausalzusammenhangs als Tatfrage</w:t>
      </w:r>
    </w:p>
    <w:p>
      <w:r>
        <w:t>- auch bei Beschwerdebildern ohne organisch nachweisbare</w:t>
      </w:r>
    </w:p>
    <w:p>
      <w:r>
        <w:t>Befunde nach Schleudertraumata der Halswirbelsäule</w:t>
      </w:r>
    </w:p>
    <w:p>
      <w:r>
        <w:t>( BGE 119 V 335 ) - mit dem im Sozialversicherungsrecht allgemein</w:t>
      </w:r>
    </w:p>
    <w:p>
      <w:r>
        <w:t>erforderlichen Beweisgrad der überwiegenden Wahrscheinlichkeit</w:t>
      </w:r>
    </w:p>
    <w:p>
      <w:r>
        <w:t>erstellt sein muss, während die blosse Möglichkeit</w:t>
      </w:r>
    </w:p>
    <w:p>
      <w:r>
        <w:t>eines Zusammenhangs für die Begründung eines Leistungsanspruches</w:t>
      </w:r>
    </w:p>
    <w:p>
      <w:r>
        <w:t>nicht genügt ( BGE 119 V 338 Erw. 1, 118 V</w:t>
      </w:r>
    </w:p>
    <w:p>
      <w:r>
        <w:t>289 Erw. 1b, je mit Hinweisen). Um die Beantwortung einer</w:t>
      </w:r>
    </w:p>
    <w:p>
      <w:r>
        <w:t>Rechtsfrage geht es demgegenüber bei der Adäquanz von Unfallfolgen</w:t>
      </w:r>
    </w:p>
    <w:p>
      <w:r>
        <w:t>( BGE 117 V 382 Erw. 4a mit Hinweis).</w:t>
      </w:r>
    </w:p>
    <w:p>
      <w:r>
        <w:t>Die Beurteilung der Adäquanz psychischer Unfallschäden</w:t>
      </w:r>
    </w:p>
    <w:p>
      <w:r>
        <w:t>erfolgt grundsätzlich nach Massgabe der in BGE 115 V 133</w:t>
      </w:r>
    </w:p>
    <w:p>
      <w:r>
        <w:t>dargelegten Methode (insbesondere BGE 115 V 138 ff. Erw. 6</w:t>
      </w:r>
    </w:p>
    <w:p>
      <w:r>
        <w:t>und 141 Erw. 7). Diesbezüglich kann ebenfalls auf die Ausführungen</w:t>
      </w:r>
    </w:p>
    <w:p>
      <w:r>
        <w:t>im kantonalen Entscheid verwiesen werden. Hat die</w:t>
      </w:r>
    </w:p>
    <w:p>
      <w:r>
        <w:t>versicherte Person beim Unfall ein Schleudertrauma der</w:t>
      </w:r>
    </w:p>
    <w:p>
      <w:r>
        <w:t>Halswirbelsäule, eine dem Schleudertrauma äquivalente Verletzung</w:t>
      </w:r>
    </w:p>
    <w:p>
      <w:r>
        <w:t>(SVR 1995 UV Nr. 23 S. 67 Erw. 2) oder ein Schädel-Hirntrauma</w:t>
      </w:r>
    </w:p>
    <w:p>
      <w:r>
        <w:t>( BGE 117 V 382 Erw. 4b) erlitten, erfolgt die</w:t>
      </w:r>
    </w:p>
    <w:p>
      <w:r>
        <w:t>Beurteilung der Adäquanz von nach solchen Verletzungen</w:t>
      </w:r>
    </w:p>
    <w:p>
      <w:r>
        <w:t>nicht selten beobachteten und insofern zum typischen Beschwerdebild</w:t>
      </w:r>
    </w:p>
    <w:p>
      <w:r>
        <w:t>gehörenden Beeinträchtigungen (vgl. BGE 119 V</w:t>
      </w:r>
    </w:p>
    <w:p>
      <w:r>
        <w:t>337 Erw. 1, 117 V 360 Erw. 4b) grundsätzlich nach den in</w:t>
      </w:r>
    </w:p>
    <w:p>
      <w:r>
        <w:t>BGE 117 V 366 Erw. 6a und 382 Erw. 4b aufgestellten Kriterien.</w:t>
      </w:r>
    </w:p>
    <w:p>
      <w:r>
        <w:t>Im Gegensatz zur Adäquanzbeurteilung bei psychischen</w:t>
      </w:r>
    </w:p>
    <w:p>
      <w:r>
        <w:t>Fehlentwicklungen wird dabei auf eine Differenzierung zwischen</w:t>
      </w:r>
    </w:p>
    <w:p>
      <w:r>
        <w:t>physischen und psychischen Komponenten verzichtet</w:t>
      </w:r>
    </w:p>
    <w:p>
      <w:r>
        <w:t>( BGE 117 V 367 Erw. 6a in fine). Treten die dem typischen</w:t>
      </w:r>
    </w:p>
    <w:p>
      <w:r>
        <w:t>Beschwerdebild zuzuordnenden Befindlichkeitsstörungen im</w:t>
      </w:r>
    </w:p>
    <w:p>
      <w:r>
        <w:t>Vergleich zu einer ebenfalls vorliegenden ausgeprägten psychischen</w:t>
      </w:r>
    </w:p>
    <w:p>
      <w:r>
        <w:t>Problematik ganz in den Hintergrund, bleiben hingegen</w:t>
      </w:r>
    </w:p>
    <w:p>
      <w:r>
        <w:t>die für die Adäquanzbeurteilung in BGE 115 V 138 ff.</w:t>
      </w:r>
    </w:p>
    <w:p>
      <w:r>
        <w:t>Erw. 6 für Unfälle mit psychischen Folgeschäden genannten</w:t>
      </w:r>
    </w:p>
    <w:p>
      <w:r>
        <w:t>Elemente massgebend ( BGE 123 V 99 Erw. 2a).</w:t>
      </w:r>
    </w:p>
    <w:p>
      <w:r>
        <w:rPr>
          <w:b/>
        </w:rPr>
        <w:t>E. 2</w:t>
      </w:r>
    </w:p>
    <w:p>
      <w:r>
        <w:t>Wie in der Vernehmlassung der Beschwerdegegnerin</w:t>
      </w:r>
    </w:p>
    <w:p>
      <w:r>
        <w:t>vom 25. März 1999 zutreffend dargelegt wird, liegen hinsichtlich</w:t>
      </w:r>
    </w:p>
    <w:p>
      <w:r>
        <w:t>des genauen Unfallherganges unterschiedliche Angaben</w:t>
      </w:r>
    </w:p>
    <w:p>
      <w:r>
        <w:t>vor. Feststeht einzig, dass die Beschwerdeführerin im</w:t>
      </w:r>
    </w:p>
    <w:p>
      <w:r>
        <w:t>Karatetraining rückwärts auf den Boden fiel und dabei offenbar</w:t>
      </w:r>
    </w:p>
    <w:p>
      <w:r>
        <w:t>mit dem Kopf aufschlug. Sie konnte das begonnene</w:t>
      </w:r>
    </w:p>
    <w:p>
      <w:r>
        <w:t>Training noch fortsetzen und suchte erst drei Tage später</w:t>
      </w:r>
    </w:p>
    <w:p>
      <w:r>
        <w:t>ihren Hausarzt Dr. med. H.________, auf. Dieser diagnostizierte</w:t>
      </w:r>
    </w:p>
    <w:p>
      <w:r>
        <w:t>am 19. November 1990 ein "Halswirbelsäulentrauma</w:t>
      </w:r>
    </w:p>
    <w:p>
      <w:r>
        <w:t>im Sinne eines Schleudertraumas". Die später konsultierten</w:t>
      </w:r>
    </w:p>
    <w:p>
      <w:r>
        <w:t>Ärzte gingen demgegenüber übereinstimmend von einem Distorsionstrauma</w:t>
      </w:r>
    </w:p>
    <w:p>
      <w:r>
        <w:t>der Halswirbelsäule aus, welcher Befund in</w:t>
      </w:r>
    </w:p>
    <w:p>
      <w:r>
        <w:t>der Folge auch von Dr. med. H.________ übernommen wurde.</w:t>
      </w:r>
    </w:p>
    <w:p>
      <w:r>
        <w:t>Nach dem Unfall vom 16. November 1990 entwickelte sich</w:t>
      </w:r>
    </w:p>
    <w:p>
      <w:r>
        <w:t>ein Beschwerdebild, das im Wesentlichen durch ein chronifiziertes</w:t>
      </w:r>
    </w:p>
    <w:p>
      <w:r>
        <w:t>Zervikalsyndrom, Kopfschmerzen, Schwindelerscheinungen,</w:t>
      </w:r>
    </w:p>
    <w:p>
      <w:r>
        <w:t>Licht- und Lärmempfindlichkeit, erhöhte Reizbarkeit,</w:t>
      </w:r>
    </w:p>
    <w:p>
      <w:r>
        <w:t>verminderte Konzentrationsfähigkeit, rasche Ermüdbarkeit,</w:t>
      </w:r>
    </w:p>
    <w:p>
      <w:r>
        <w:t>erhöhtes Schlafbedürfnis mit gelegentlichen Schlafstörungen</w:t>
      </w:r>
    </w:p>
    <w:p>
      <w:r>
        <w:t>sowie eine depressive Symptomatik geprägt ist.</w:t>
      </w:r>
    </w:p>
    <w:p>
      <w:r>
        <w:rPr>
          <w:b/>
        </w:rPr>
        <w:t>E. 3</w:t>
      </w:r>
    </w:p>
    <w:p>
      <w:r>
        <w:t>In der Verwaltungsgerichtsbeschwerde wird geltend</w:t>
      </w:r>
    </w:p>
    <w:p>
      <w:r>
        <w:t>gemacht, die Würdigung der medizinischen Akten durch die</w:t>
      </w:r>
    </w:p>
    <w:p>
      <w:r>
        <w:t>Vorinstanz sei hinsichtlich der somatischen Befunde selektiv</w:t>
      </w:r>
    </w:p>
    <w:p>
      <w:r>
        <w:t>erfolgt. Es gilt deshalb zunächst zu prüfen, ob aktenmässig</w:t>
      </w:r>
    </w:p>
    <w:p>
      <w:r>
        <w:t>ausgewiesene körperliche Schädigungen keine oder</w:t>
      </w:r>
    </w:p>
    <w:p>
      <w:r>
        <w:t>nicht hinreichend Beachtung gefunden haben.</w:t>
      </w:r>
    </w:p>
    <w:p>
      <w:r>
        <w:t>a) Von der Beschwerdeführerin genannt werden diesbezüglich</w:t>
      </w:r>
    </w:p>
    <w:p>
      <w:r>
        <w:t>im Einzelnen insbesondere zervikale Beschwerden</w:t>
      </w:r>
    </w:p>
    <w:p>
      <w:r>
        <w:t>sowie die vom Neurologen Dr. med. W.________, im Bericht</w:t>
      </w:r>
    </w:p>
    <w:p>
      <w:r>
        <w:t>vom 31. Mai 1994 erwähnten myofaszialen Triggerpunkte im</w:t>
      </w:r>
    </w:p>
    <w:p>
      <w:r>
        <w:t>Nacken.</w:t>
      </w:r>
    </w:p>
    <w:p>
      <w:r>
        <w:t>aa) Auf Grund des ärztlich dokumentierten Behandlungsverlaufs</w:t>
      </w:r>
    </w:p>
    <w:p>
      <w:r>
        <w:t>kann davon ausgegangen werden, dass die anlässlich</w:t>
      </w:r>
    </w:p>
    <w:p>
      <w:r>
        <w:t>des Vorfalls vom 16. November 1990 eingetretenen Schädigungen</w:t>
      </w:r>
    </w:p>
    <w:p>
      <w:r>
        <w:t>im Halswirbelsäulenbereich mit den darauf zurückgeführten</w:t>
      </w:r>
    </w:p>
    <w:p>
      <w:r>
        <w:t>muskulären Verspannungen in der Nacken- und Schulterregion</w:t>
      </w:r>
    </w:p>
    <w:p>
      <w:r>
        <w:t>im Zeitpunkt der auf Ende März 1992 erfolgten Einstellung</w:t>
      </w:r>
    </w:p>
    <w:p>
      <w:r>
        <w:t>der Versicherungsleistungen weitestgehend ausgeheilt</w:t>
      </w:r>
    </w:p>
    <w:p>
      <w:r>
        <w:t>waren. Gegenüber Dr. med. Klöti vom Medizinischen Zentrum</w:t>
      </w:r>
    </w:p>
    <w:p>
      <w:r>
        <w:t>in X.________ gab die Beschwerdeführerin denn auch schon im</w:t>
      </w:r>
    </w:p>
    <w:p>
      <w:r>
        <w:t>Dezember 1991 eine seit der letzten im Januar 1991</w:t>
      </w:r>
    </w:p>
    <w:p>
      <w:r>
        <w:t>erfolgten Kontrolle eingetretene deutliche Besserung der</w:t>
      </w:r>
    </w:p>
    <w:p>
      <w:r>
        <w:t>Schmerzsymptomatik sowie des Allgemeinzustandes an. Am</w:t>
      </w:r>
    </w:p>
    <w:p>
      <w:r>
        <w:t>1. März 1992 hielt der Hausarzt Dr. med. H.________ fest,</w:t>
      </w:r>
    </w:p>
    <w:p>
      <w:r>
        <w:t>die günstige Entwicklung halte an. Ein in der Rheuma- und</w:t>
      </w:r>
    </w:p>
    <w:p>
      <w:r>
        <w:t>Rehabilitations-Klinik Y.________ vorgesehener stationärer</w:t>
      </w:r>
    </w:p>
    <w:p>
      <w:r>
        <w:t>Aufenthalt wurde laut Auskunft des Dr. med. H.________ vom</w:t>
      </w:r>
    </w:p>
    <w:p>
      <w:r>
        <w:t>24. April 1992 abgebrochen, weil sich die Patientin damals</w:t>
      </w:r>
    </w:p>
    <w:p>
      <w:r>
        <w:t>nach ihren Ferien besser fühlte und deshalb eine Fortsetzung</w:t>
      </w:r>
    </w:p>
    <w:p>
      <w:r>
        <w:t>der ambulanten Therapie in der Orthopädischen</w:t>
      </w:r>
    </w:p>
    <w:p>
      <w:r>
        <w:t>Klinik Z.________ vorzog.</w:t>
      </w:r>
    </w:p>
    <w:p>
      <w:r>
        <w:t>Bezogen auf die noch vorhandenen - angesichts der lumbalen</w:t>
      </w:r>
    </w:p>
    <w:p>
      <w:r>
        <w:t>Befunde nicht ausschliesslich unfallbedingten - körperlichen</w:t>
      </w:r>
    </w:p>
    <w:p>
      <w:r>
        <w:t>Beeinträchtigungen, namentlich unter Berücksichtigung</w:t>
      </w:r>
    </w:p>
    <w:p>
      <w:r>
        <w:t>der zervikalen Beschwerden, erachteten die Ärzte die</w:t>
      </w:r>
    </w:p>
    <w:p>
      <w:r>
        <w:t>Wiederaufnahme einer geeigneten Erwerbstätigkeit ab April</w:t>
      </w:r>
    </w:p>
    <w:p>
      <w:r>
        <w:t>1992 praktisch einhellig als ohne wesentliche Einschränkungen</w:t>
      </w:r>
    </w:p>
    <w:p>
      <w:r>
        <w:t>möglich und zumutbar. Wenn der Hausarzt Dr. med.</w:t>
      </w:r>
    </w:p>
    <w:p>
      <w:r>
        <w:t>H.________, nachdem er diese Einschätzung zunächst geteilt</w:t>
      </w:r>
    </w:p>
    <w:p>
      <w:r>
        <w:t>und über Monate hinweg auch wiederholt bestätigt hatte,</w:t>
      </w:r>
    </w:p>
    <w:p>
      <w:r>
        <w:t>nach rund eineinhalb Jahren im September 1993 plötzlich</w:t>
      </w:r>
    </w:p>
    <w:p>
      <w:r>
        <w:t>rückwirkend von einem bloss noch 50 %igen Leistungsvermögen</w:t>
      </w:r>
    </w:p>
    <w:p>
      <w:r>
        <w:t>spricht, vermag dies, wie die Vorinstanz zu Recht festhält,</w:t>
      </w:r>
    </w:p>
    <w:p>
      <w:r>
        <w:t>nicht zu überzeugen. Auch dass Dr. med. L.________, die</w:t>
      </w:r>
    </w:p>
    <w:p>
      <w:r>
        <w:t>Arbeitsfähigkeit im angestammten Beruf als Verkäuferin in</w:t>
      </w:r>
    </w:p>
    <w:p>
      <w:r>
        <w:t>einem Reformhaus auf lediglich 50 % veranschlagt hat,</w:t>
      </w:r>
    </w:p>
    <w:p>
      <w:r>
        <w:t>ändert daran, entgegen der Argumentation in der Verwaltungsgerichtsbeschwerde,</w:t>
      </w:r>
    </w:p>
    <w:p>
      <w:r>
        <w:t>nichts, hielt dieser Arzt in</w:t>
      </w:r>
    </w:p>
    <w:p>
      <w:r>
        <w:t>seiner Stellungnahme vom 31. März 1994 doch ausdrücklich</w:t>
      </w:r>
    </w:p>
    <w:p>
      <w:r>
        <w:t>fest, er habe keine objektive somatische Befunde feststellen</w:t>
      </w:r>
    </w:p>
    <w:p>
      <w:r>
        <w:t>können. Allein auf Grund des zervikalen Befundes lässt</w:t>
      </w:r>
    </w:p>
    <w:p>
      <w:r>
        <w:t>sich demnach gegen die erfolgte Taggeldeinstellung nichts</w:t>
      </w:r>
    </w:p>
    <w:p>
      <w:r>
        <w:t>einwenden.</w:t>
      </w:r>
    </w:p>
    <w:p>
      <w:r>
        <w:t>Nach der im Bericht des Dr. med. K.________ vom</w:t>
      </w:r>
    </w:p>
    <w:p>
      <w:r>
        <w:t>11. Dezember 1991 geäusserten Auffassung sollten auch die</w:t>
      </w:r>
    </w:p>
    <w:p>
      <w:r>
        <w:t>ambulanten physikalischen Therapien nicht mehr regelmässig,</w:t>
      </w:r>
    </w:p>
    <w:p>
      <w:r>
        <w:t>sondern nur noch kurzfristig und bedarfsweise durchgeführt</w:t>
      </w:r>
    </w:p>
    <w:p>
      <w:r>
        <w:t>werden. Dr. med. H.________ schliesslich erklärte am</w:t>
      </w:r>
    </w:p>
    <w:p>
      <w:r>
        <w:t>31. Juli 1992, die Physiotherapie in Z.________ sei gestoppt</w:t>
      </w:r>
    </w:p>
    <w:p>
      <w:r>
        <w:t>worden, weil nach übereinstimmender Ansicht der</w:t>
      </w:r>
    </w:p>
    <w:p>
      <w:r>
        <w:t>Patientin wie auch ihrer Therapeutin keine Besserung mehr</w:t>
      </w:r>
    </w:p>
    <w:p>
      <w:r>
        <w:t>erzielt wurde. Mangels Aussicht auf eine namhafte Beeinflussung</w:t>
      </w:r>
    </w:p>
    <w:p>
      <w:r>
        <w:t>des Gesundheitszustandes ist daher auch ein Anspruch</w:t>
      </w:r>
    </w:p>
    <w:p>
      <w:r>
        <w:t>auf weitere auf die Behandlung der Zervikalbeschwerden</w:t>
      </w:r>
    </w:p>
    <w:p>
      <w:r>
        <w:t>ausgerichtete medizinische Vorkehren zu Recht verneint</w:t>
      </w:r>
    </w:p>
    <w:p>
      <w:r>
        <w:t>worden.</w:t>
      </w:r>
    </w:p>
    <w:p>
      <w:r>
        <w:t>bb) Weiter können die vom Neurologen Dr. med.</w:t>
      </w:r>
    </w:p>
    <w:p>
      <w:r>
        <w:t>W.________ laut dessen Expertise vom 31. Mai 1994 gefundenen</w:t>
      </w:r>
    </w:p>
    <w:p>
      <w:r>
        <w:t>myofaszialen Triggerpunkte im Nacken nicht als</w:t>
      </w:r>
    </w:p>
    <w:p>
      <w:r>
        <w:t>zuverlässige Anzeichen eines organischen Ursprungs der bestehenden</w:t>
      </w:r>
    </w:p>
    <w:p>
      <w:r>
        <w:t>Kopfschmerzen interpretiert werden. Dr. med.</w:t>
      </w:r>
    </w:p>
    <w:p>
      <w:r>
        <w:t>W.________ selbst äusserte sich denn auch sehr zurückhaltend,</w:t>
      </w:r>
    </w:p>
    <w:p>
      <w:r>
        <w:t>wenn er erklärt, "die Differenzierung eines Spannungskopfwehs</w:t>
      </w:r>
    </w:p>
    <w:p>
      <w:r>
        <w:t>von einem eigentlichen (posttraumatischen)</w:t>
      </w:r>
    </w:p>
    <w:p>
      <w:r>
        <w:t>Kopfweh im engeren Sinne auf der Basis einer HWS-Distorsion"</w:t>
      </w:r>
    </w:p>
    <w:p>
      <w:r>
        <w:t>sei schwierig. Immerhin hielt er fest, bei seiner</w:t>
      </w:r>
    </w:p>
    <w:p>
      <w:r>
        <w:t>Untersuchung hätten sich auffallend wenig lokale Druckschmerzhaftigkeiten</w:t>
      </w:r>
    </w:p>
    <w:p>
      <w:r>
        <w:t>und/oder myofasziale Triggerpunkte der</w:t>
      </w:r>
    </w:p>
    <w:p>
      <w:r>
        <w:t>Schultergürtelmuskulatur finden lassen, während die Ansätze</w:t>
      </w:r>
    </w:p>
    <w:p>
      <w:r>
        <w:t>der Kopf-/Halsmuskulatur die typischen myofaszialen</w:t>
      </w:r>
    </w:p>
    <w:p>
      <w:r>
        <w:t>Triggerpunkte zeigten, die man bei langanhaltendem Spannungskopfweh</w:t>
      </w:r>
    </w:p>
    <w:p>
      <w:r>
        <w:t>feststellen könne; gegen ein schwerwiegendes</w:t>
      </w:r>
    </w:p>
    <w:p>
      <w:r>
        <w:t>und bezüglich der Pathogenese im Vordergrund stehendes</w:t>
      </w:r>
    </w:p>
    <w:p>
      <w:r>
        <w:t>Halswirbelsäulen-Distorsionstrauma, welches das aktuelle</w:t>
      </w:r>
    </w:p>
    <w:p>
      <w:r>
        <w:t>Beschwerdebild unterhält, sprächen die komplett freie Beweglichkeit</w:t>
      </w:r>
    </w:p>
    <w:p>
      <w:r>
        <w:t>der Halswirbelsäule und des Kopfes in sämtliche</w:t>
      </w:r>
    </w:p>
    <w:p>
      <w:r>
        <w:t>Bewegungsrichtungen und, nicht zuletzt, der Schmerzcharakter.</w:t>
      </w:r>
    </w:p>
    <w:p>
      <w:r>
        <w:t>Den neurologischen Untersuchungsbefund bezeichnete Dr.</w:t>
      </w:r>
    </w:p>
    <w:p>
      <w:r>
        <w:t>med. W.________ als 'normal'.</w:t>
      </w:r>
    </w:p>
    <w:p>
      <w:r>
        <w:t>cc) Mit der Vorinstanz ist unter diesen Umständen davon</w:t>
      </w:r>
    </w:p>
    <w:p>
      <w:r>
        <w:t>auszugehen, dass sich im Zeitpunkt der auf den 31. März</w:t>
      </w:r>
    </w:p>
    <w:p>
      <w:r>
        <w:t>1992 erfolgten Leistungseinstellung unter den in somatischer</w:t>
      </w:r>
    </w:p>
    <w:p>
      <w:r>
        <w:t>Hinsicht erhobenen Befunden kein vom Unfall herrührendes</w:t>
      </w:r>
    </w:p>
    <w:p>
      <w:r>
        <w:t>organisches Substrat mehr fand, welches für die angegebenen</w:t>
      </w:r>
    </w:p>
    <w:p>
      <w:r>
        <w:t>Beschwerden und eine allenfalls daraus resultierende</w:t>
      </w:r>
    </w:p>
    <w:p>
      <w:r>
        <w:t>Arbeits- und Erwerbsunfähigkeit verantwortlich hätte</w:t>
      </w:r>
    </w:p>
    <w:p>
      <w:r>
        <w:t>sein können.</w:t>
      </w:r>
    </w:p>
    <w:p>
      <w:r>
        <w:t>b) Unbegründet ist in diesem Zusammenhang insbesondere</w:t>
      </w:r>
    </w:p>
    <w:p>
      <w:r>
        <w:t>auch der Einwand der Beschwerdeführerin, obschon sich angesichts</w:t>
      </w:r>
    </w:p>
    <w:p>
      <w:r>
        <w:t>des vom Psychiater Dr. med. X.________, am 23. Juli</w:t>
      </w:r>
    </w:p>
    <w:p>
      <w:r>
        <w:t>1994 in Betracht gezogenen postcommotionellen Syndroms die</w:t>
      </w:r>
    </w:p>
    <w:p>
      <w:r>
        <w:t>Möglichkeit einer Hirnverletzung eröffnete, seien in diese</w:t>
      </w:r>
    </w:p>
    <w:p>
      <w:r>
        <w:t>Richtung keine Abklärungen vorgenommen worden.</w:t>
      </w:r>
    </w:p>
    <w:p>
      <w:r>
        <w:t>aa) Die Annahme einer Hirnschädigung stellt im vorliegenden</w:t>
      </w:r>
    </w:p>
    <w:p>
      <w:r>
        <w:t>Fall nichts weiter als eine blosse, rein theoretisch</w:t>
      </w:r>
    </w:p>
    <w:p>
      <w:r>
        <w:t>mögliche Hypothese dar, für deren Richtigkeit sich jedoch</w:t>
      </w:r>
    </w:p>
    <w:p>
      <w:r>
        <w:t>keine konkreten Anhaltspunkte finden lassen. Mangels eindeutiger</w:t>
      </w:r>
    </w:p>
    <w:p>
      <w:r>
        <w:t>Indizien wie etwa anfänglicher Bewusstlosigkeit</w:t>
      </w:r>
    </w:p>
    <w:p>
      <w:r>
        <w:t>oder Amnesie sah sich der beschwerdegegnerische Unfallversicherer</w:t>
      </w:r>
    </w:p>
    <w:p>
      <w:r>
        <w:t>deshalb zu Recht nicht zu weiteren auf das Vorliegen</w:t>
      </w:r>
    </w:p>
    <w:p>
      <w:r>
        <w:t>einer organischen Hirnschädigung ausgerichteten medizinischen</w:t>
      </w:r>
    </w:p>
    <w:p>
      <w:r>
        <w:t>Erhebungen veranlasst.</w:t>
      </w:r>
    </w:p>
    <w:p>
      <w:r>
        <w:t>bb) Zum Vornherein keine entscheidrelevanten Aufschlüsse</w:t>
      </w:r>
    </w:p>
    <w:p>
      <w:r>
        <w:t>konnten von den Ergebnissen der von der Beschwerdeführerin</w:t>
      </w:r>
    </w:p>
    <w:p>
      <w:r>
        <w:t>selbst in die Wege geleiteten Abklärung mittels</w:t>
      </w:r>
    </w:p>
    <w:p>
      <w:r>
        <w:t>der Single Photon Emission Computed Tomography (Spect) im</w:t>
      </w:r>
    </w:p>
    <w:p>
      <w:r>
        <w:t>Institut für Nuklearmedizin des Spitals V.________ vom</w:t>
      </w:r>
    </w:p>
    <w:p>
      <w:r>
        <w:t>10. Juni 1996 erwartet werden. Diese bisher auch wissenschaftlich</w:t>
      </w:r>
    </w:p>
    <w:p>
      <w:r>
        <w:t>nicht anerkannte Untersuchungsmethode ist nach</w:t>
      </w:r>
    </w:p>
    <w:p>
      <w:r>
        <w:t>der Rechtsprechung des Eidgenössischen Versicherungsgerichts</w:t>
      </w:r>
    </w:p>
    <w:p>
      <w:r>
        <w:t>im Rahmen der Prüfung der natürlichen Kausalität von</w:t>
      </w:r>
    </w:p>
    <w:p>
      <w:r>
        <w:t>Unfallfolgen grundsätzlich nicht geeignet, den Beweis für</w:t>
      </w:r>
    </w:p>
    <w:p>
      <w:r>
        <w:t>das Vorliegen hirnorganischer Schädigungen zu erbringen</w:t>
      </w:r>
    </w:p>
    <w:p>
      <w:r>
        <w:t>(RKUV 2000 Nr. U 395 S. 316 = SVR 2001 UV Nr. 1 S. 1).</w:t>
      </w:r>
    </w:p>
    <w:p>
      <w:r>
        <w:t>cc) Anlass zur Anordnung neuropsychologischer Abklärungen</w:t>
      </w:r>
    </w:p>
    <w:p>
      <w:r>
        <w:t>bestand in diesem Zusammenhang ebenfalls nicht, da</w:t>
      </w:r>
    </w:p>
    <w:p>
      <w:r>
        <w:t>deren Ergebnisse, entgegen der in der Verwaltungsgerichtsbeschwerde</w:t>
      </w:r>
    </w:p>
    <w:p>
      <w:r>
        <w:t>offenbar vertretenen Auffassung, zum Vornherein</w:t>
      </w:r>
    </w:p>
    <w:p>
      <w:r>
        <w:t>keinen direkten Nachweis hirnorganischer Schädigungen ermöglichen.</w:t>
      </w:r>
    </w:p>
    <w:p>
      <w:r>
        <w:t>Sie könnten lediglich zusammen mit den Erkenntnissen</w:t>
      </w:r>
    </w:p>
    <w:p>
      <w:r>
        <w:t>anderer medizinischer Disziplinen zur Klärung der</w:t>
      </w:r>
    </w:p>
    <w:p>
      <w:r>
        <w:t>Frage nach der natürlichen Kausalität von allenfalls auf</w:t>
      </w:r>
    </w:p>
    <w:p>
      <w:r>
        <w:t>Hirnleistungsstörungen hinweisenden Symptomen beitragen,</w:t>
      </w:r>
    </w:p>
    <w:p>
      <w:r>
        <w:t>die sich organisch nicht klar zuordnen lassen. Auch unter</w:t>
      </w:r>
    </w:p>
    <w:p>
      <w:r>
        <w:t>diesem Aspekt entfällt die Notwendigkeit neuropsychologischer</w:t>
      </w:r>
    </w:p>
    <w:p>
      <w:r>
        <w:t>Erhebungen indessen, wie sich aus nachstehender Erwägung</w:t>
      </w:r>
    </w:p>
    <w:p>
      <w:r>
        <w:t>ergibt.</w:t>
      </w:r>
    </w:p>
    <w:p>
      <w:r>
        <w:rPr>
          <w:b/>
        </w:rPr>
        <w:t>E. 4</w:t>
      </w:r>
    </w:p>
    <w:p>
      <w:r>
        <w:t>a) Die von der Beschwerdeführerin geschilderten,</w:t>
      </w:r>
    </w:p>
    <w:p>
      <w:r>
        <w:t>organisch nicht erklärbaren Befindlichkeitsstörungen entsprechen</w:t>
      </w:r>
    </w:p>
    <w:p>
      <w:r>
        <w:t>zumindest teilweise dem nach Schleudertraumata der</w:t>
      </w:r>
    </w:p>
    <w:p>
      <w:r>
        <w:t>Halswirbelsäule, schleudertraumaähnlichen Einwirkungen und</w:t>
      </w:r>
    </w:p>
    <w:p>
      <w:r>
        <w:t>Schädel-Hirntraumata nicht selten beobachteten und insofern</w:t>
      </w:r>
    </w:p>
    <w:p>
      <w:r>
        <w:t>typischen Beschwerdebild. Nachdem ärztlicherseits wiederholt</w:t>
      </w:r>
    </w:p>
    <w:p>
      <w:r>
        <w:t>eine Distorsion der Halswirbelsäule diagnostiziert</w:t>
      </w:r>
    </w:p>
    <w:p>
      <w:r>
        <w:t>worden ist und insofern allenfalls ein zumindest in seinen</w:t>
      </w:r>
    </w:p>
    <w:p>
      <w:r>
        <w:t>Auswirkungen mit einem Schleudertrauma vergleichbares Ereignis</w:t>
      </w:r>
    </w:p>
    <w:p>
      <w:r>
        <w:t>angenommen werden könnte, stellt sich die Frage nach</w:t>
      </w:r>
    </w:p>
    <w:p>
      <w:r>
        <w:t>der für die Adäquanzbeurteilung massgebenden Methode</w:t>
      </w:r>
    </w:p>
    <w:p>
      <w:r>
        <w:t>(Erw. 1).</w:t>
      </w:r>
    </w:p>
    <w:p>
      <w:r>
        <w:t>Nicht zu verkennen ist dabei, dass die vorhandene</w:t>
      </w:r>
    </w:p>
    <w:p>
      <w:r>
        <w:t>Symptomatik zu einem grossen Teil von psychischen Komponenten</w:t>
      </w:r>
    </w:p>
    <w:p>
      <w:r>
        <w:t>bestimmt wird. Besonders deutlich geht dies aus den</w:t>
      </w:r>
    </w:p>
    <w:p>
      <w:r>
        <w:t>Ausführungen des Dr. med. W.________ vom 31. Mai 1994 hervor,</w:t>
      </w:r>
    </w:p>
    <w:p>
      <w:r>
        <w:t>welcher Spannungskopfweh, unterhalten durch eine signifikante</w:t>
      </w:r>
    </w:p>
    <w:p>
      <w:r>
        <w:t>depressive Verstimmung diagnostizierte und bezüglich</w:t>
      </w:r>
    </w:p>
    <w:p>
      <w:r>
        <w:t>der primär empfohlenen psychosomatischen Vorkehren</w:t>
      </w:r>
    </w:p>
    <w:p>
      <w:r>
        <w:t>festhielt, dass die Schmerzen nach einer mittels physikalischer</w:t>
      </w:r>
    </w:p>
    <w:p>
      <w:r>
        <w:t>Therapie oder lokaler Triggerpunktinfiltration allenfalls</w:t>
      </w:r>
    </w:p>
    <w:p>
      <w:r>
        <w:t>erreichbaren Linderung zufolge der depressiven Verstimmung</w:t>
      </w:r>
    </w:p>
    <w:p>
      <w:r>
        <w:t>aufrechterhalten und wieder rezidivieren würden.</w:t>
      </w:r>
    </w:p>
    <w:p>
      <w:r>
        <w:t>Vom Hausarzt Dr. med. H.________ wurde bereits am 13. April</w:t>
      </w:r>
    </w:p>
    <w:p>
      <w:r>
        <w:t>1991 auf eine depressive Krise hingewiesen und aus dessen</w:t>
      </w:r>
    </w:p>
    <w:p>
      <w:r>
        <w:t>Gutachten vom 5. März 1994 geht hervor, dass die</w:t>
      </w:r>
    </w:p>
    <w:p>
      <w:r>
        <w:t>Beschwerdeführerin zwischen Herbst 1992 und Sommer 1993</w:t>
      </w:r>
    </w:p>
    <w:p>
      <w:r>
        <w:t>erneut eine depressive Phase mit schmerzverstärkenden</w:t>
      </w:r>
    </w:p>
    <w:p>
      <w:r>
        <w:t>Verstimmungen durchlief. Wiederholt hat sich Dr. med.</w:t>
      </w:r>
    </w:p>
    <w:p>
      <w:r>
        <w:t>H.________ auch für psychotherapeutische Massnahmen</w:t>
      </w:r>
    </w:p>
    <w:p>
      <w:r>
        <w:t>eingesetzt, welche von der Versicherten jedoch abgelehnt</w:t>
      </w:r>
    </w:p>
    <w:p>
      <w:r>
        <w:t>wurden. Dass die Vorinstanz wie zuvor schon der beschwerdegegnerische</w:t>
      </w:r>
    </w:p>
    <w:p>
      <w:r>
        <w:t>Unfallversicherer davon ausgingen, dass die</w:t>
      </w:r>
    </w:p>
    <w:p>
      <w:r>
        <w:t>psychische Beeinträchtigung gegenüber dem übrigen Beschwerdebild</w:t>
      </w:r>
    </w:p>
    <w:p>
      <w:r>
        <w:t>eindeutig im Vordergrund steht, sodass die</w:t>
      </w:r>
    </w:p>
    <w:p>
      <w:r>
        <w:t>Kausalität nach Massgabe der gemäss BGE 115 V 133 bei psychischen</w:t>
      </w:r>
    </w:p>
    <w:p>
      <w:r>
        <w:t>Folgeschäden anwendbaren Regeln zu prüfen ist (BGE</w:t>
      </w:r>
    </w:p>
    <w:p>
      <w:r>
        <w:t>123 V 98), lässt sich unter diesen Umständen nicht beanstanden.</w:t>
      </w:r>
    </w:p>
    <w:p>
      <w:r>
        <w:t>b) Während die natürliche Kausalität, insbesondere im</w:t>
      </w:r>
    </w:p>
    <w:p>
      <w:r>
        <w:t>Hinblick auf die Beurteilung durch Dr. med. W.________ vom</w:t>
      </w:r>
    </w:p>
    <w:p>
      <w:r>
        <w:t>31. Mai 1994, noch bejaht werden kann, fehlt es für die</w:t>
      </w:r>
    </w:p>
    <w:p>
      <w:r>
        <w:t>weitere Leistungsberechtigung der Beschwerdeführerin am</w:t>
      </w:r>
    </w:p>
    <w:p>
      <w:r>
        <w:t>Anspruchserfordernis der adäquaten Kausalität. Diesbezüglich</w:t>
      </w:r>
    </w:p>
    <w:p>
      <w:r>
        <w:t>kann vollumfänglich auf die überzeugenden Erwägungen</w:t>
      </w:r>
    </w:p>
    <w:p>
      <w:r>
        <w:t>im ausführlich begründeten kantonalen Entscheid verwiesen</w:t>
      </w:r>
    </w:p>
    <w:p>
      <w:r>
        <w:t>werden, welchen das Eidgenössische Versicherungsgericht</w:t>
      </w:r>
    </w:p>
    <w:p>
      <w:r>
        <w:t>auch unter Berücksichtigung der Vorbringen in der Verwaltungsgerichtsbeschwerde</w:t>
      </w:r>
    </w:p>
    <w:p>
      <w:r>
        <w:t>nichts beizufügen hat.</w:t>
      </w:r>
    </w:p>
    <w:p>
      <w:r>
        <w:rPr>
          <w:b/>
        </w:rPr>
        <w:t>E. 5</w:t>
      </w:r>
    </w:p>
    <w:p>
      <w:r>
        <w:t>Zur Erstattung der Kosten eines von einer Partei</w:t>
      </w:r>
    </w:p>
    <w:p>
      <w:r>
        <w:t>in Auftrag gegebenen Privatgutachtens ist der Unfallversicherer</w:t>
      </w:r>
    </w:p>
    <w:p>
      <w:r>
        <w:t>nur verpflichtet, wenn dieses für deren Interessenwahrung</w:t>
      </w:r>
    </w:p>
    <w:p>
      <w:r>
        <w:t>notwendig gewesen ist und sich der medizinische</w:t>
      </w:r>
    </w:p>
    <w:p>
      <w:r>
        <w:t>Sachverhalt erst auf Grund der neu beigebrachten Untersuchungsergebnisse</w:t>
      </w:r>
    </w:p>
    <w:p>
      <w:r>
        <w:t>schlüssig feststellen lässt ( BGE 115 V 62 ;</w:t>
      </w:r>
    </w:p>
    <w:p>
      <w:r>
        <w:t>RKUV 1994 Nr. U 182 S. 47 f.). Wie bereits erwähnt (Erw.</w:t>
      </w:r>
    </w:p>
    <w:p>
      <w:r>
        <w:t>3b/bb), war die Durchführung der Spect-Untersuchung im</w:t>
      </w:r>
    </w:p>
    <w:p>
      <w:r>
        <w:t>Institut für Nuklearmedizin des Spitals V.________ vom</w:t>
      </w:r>
    </w:p>
    <w:p>
      <w:r>
        <w:rPr>
          <w:b/>
        </w:rPr>
        <w:t>E. 10</w:t>
      </w:r>
    </w:p>
    <w:p>
      <w:r>
        <w:t>Juni 1996 entbehrlich. Dafür kann die Beschwerdeführerin</w:t>
      </w:r>
    </w:p>
    <w:p>
      <w:r>
        <w:t>keine Kostenübernahme durch den Unfallversicherer beanspruchen.</w:t>
      </w:r>
    </w:p>
    <w:p>
      <w:r>
        <w:t>6.- Der heutigen Beschwerdeführerin wurde vom Unfallversicherer</w:t>
      </w:r>
    </w:p>
    <w:p>
      <w:r>
        <w:t>für das Einspracheverfahren und vom vorinstanzlichen</w:t>
      </w:r>
    </w:p>
    <w:p>
      <w:r>
        <w:t>Gericht für das kantonale Beschwerdeverfahren die</w:t>
      </w:r>
    </w:p>
    <w:p>
      <w:r>
        <w:t>unentgeltliche Verbeiständung gewährt. Abgelehnt haben es</w:t>
      </w:r>
    </w:p>
    <w:p>
      <w:r>
        <w:t>indessen beide Instanzen, ihr diese auch schon für das dem</w:t>
      </w:r>
    </w:p>
    <w:p>
      <w:r>
        <w:t>Einspracheverfahren vorangegangene Administrativverfahren</w:t>
      </w:r>
    </w:p>
    <w:p>
      <w:r>
        <w:t>zu bewilligen. In der Verwaltungsgerichtsbeschwerde wird</w:t>
      </w:r>
    </w:p>
    <w:p>
      <w:r>
        <w:t>das Gesuch um unentgeltliche Verbeiständung ab 21. Juni</w:t>
      </w:r>
    </w:p>
    <w:p>
      <w:r>
        <w:t>1994, dem Zeitpunkt, in welchem die vorgesehene Verfügung</w:t>
      </w:r>
    </w:p>
    <w:p>
      <w:r>
        <w:t>über die beabsichtigte Leistungseinstellung angekündigt und</w:t>
      </w:r>
    </w:p>
    <w:p>
      <w:r>
        <w:t>zwecks Gewährung des rechtlichen Gehörs gleichzeitig eine</w:t>
      </w:r>
    </w:p>
    <w:p>
      <w:r>
        <w:t>Frist zur Stellungnahme eingeräumt wurde, erneuert.</w:t>
      </w:r>
    </w:p>
    <w:p>
      <w:r>
        <w:t>a) Nachdem das Eidgenössische Versicherungsgericht in</w:t>
      </w:r>
    </w:p>
    <w:p>
      <w:r>
        <w:t>BGE 117 V 408 - unter den in BGE 114 V 228 für das Anhörungsverfahren</w:t>
      </w:r>
    </w:p>
    <w:p>
      <w:r>
        <w:t>in der Invalidenversicherung als massgebend</w:t>
      </w:r>
    </w:p>
    <w:p>
      <w:r>
        <w:t>bezeichneten engen sachlichen und zeitlichen Voraussetzungen</w:t>
      </w:r>
    </w:p>
    <w:p>
      <w:r>
        <w:t>- einen unmittelbar aus Art. 4 BV fliessenden Anspruch</w:t>
      </w:r>
    </w:p>
    <w:p>
      <w:r>
        <w:t>auf unentgeltliche Verbeiständung auch im Einspracheverfahren</w:t>
      </w:r>
    </w:p>
    <w:p>
      <w:r>
        <w:t>nach Art. 105 Abs. 1 UVG festgestellt hat, ist in BGE</w:t>
      </w:r>
    </w:p>
    <w:p>
      <w:r>
        <w:t>125 V 32 ein Anspruch auf unentgeltliche Verbeiständung</w:t>
      </w:r>
    </w:p>
    <w:p>
      <w:r>
        <w:t>auch für das an einen Einspracheentscheid anschliessende</w:t>
      </w:r>
    </w:p>
    <w:p>
      <w:r>
        <w:t>Administrativverfahren bejaht worden. In Präzisierung der</w:t>
      </w:r>
    </w:p>
    <w:p>
      <w:r>
        <w:t>Rechtsprechung gemäss BGE 114 V 228 und 117 V 408 hat das</w:t>
      </w:r>
    </w:p>
    <w:p>
      <w:r>
        <w:t>Eidgenössische Versicherungsgericht festgehalten, dass die</w:t>
      </w:r>
    </w:p>
    <w:p>
      <w:r>
        <w:t>Gewährung der unentgeltlichen Verbeiständung nicht entscheidend</w:t>
      </w:r>
    </w:p>
    <w:p>
      <w:r>
        <w:t>davon abhängt, ob ein Verfahren streitige Elemente</w:t>
      </w:r>
    </w:p>
    <w:p>
      <w:r>
        <w:t>aufweist; auch lasse sich der Anspruch nicht unter</w:t>
      </w:r>
    </w:p>
    <w:p>
      <w:r>
        <w:t>Berücksichtigung der jeweils anwendbaren Verfahrensordnung</w:t>
      </w:r>
    </w:p>
    <w:p>
      <w:r>
        <w:t>generell zeitlich beschränken ( BGE 125 V 36 Erw. 4c mit</w:t>
      </w:r>
    </w:p>
    <w:p>
      <w:r>
        <w:t>Hinweisen). Daraus ergibt sich, dass an der zeitlichen</w:t>
      </w:r>
    </w:p>
    <w:p>
      <w:r>
        <w:t>Grenze des Einspracheentscheids in der Unfallversicherung</w:t>
      </w:r>
    </w:p>
    <w:p>
      <w:r>
        <w:t>nicht festgehalten wird und ein Anspruch auf unentgeltliche</w:t>
      </w:r>
    </w:p>
    <w:p>
      <w:r>
        <w:t>Verbeiständung ausnahmsweise auch schon für das Abklärungs-</w:t>
      </w:r>
    </w:p>
    <w:p>
      <w:r>
        <w:t>und Verfügungsverfahren gegeben ist (vgl. auch BGE 121 I 62</w:t>
      </w:r>
    </w:p>
    <w:p>
      <w:r>
        <w:t>Erw. 2a/bb in fine, wonach ein Anspruch grundsätzlich für</w:t>
      </w:r>
    </w:p>
    <w:p>
      <w:r>
        <w:t>jedes Verfahren besteht, in welches der Gesuchsteller einbezogen</w:t>
      </w:r>
    </w:p>
    <w:p>
      <w:r>
        <w:t>wird oder dessen er zur Wahrung seiner Rechte bedarf).</w:t>
      </w:r>
    </w:p>
    <w:p>
      <w:r>
        <w:t>Aus den in BGE 114 V 234 Erw. 5a genannten Gründen</w:t>
      </w:r>
    </w:p>
    <w:p>
      <w:r>
        <w:t>ist an die Voraussetzungen, unter welchen eine Verbeiständung</w:t>
      </w:r>
    </w:p>
    <w:p>
      <w:r>
        <w:t>durch einen Rechtsanwalt sachlich geboten ist, jedoch</w:t>
      </w:r>
    </w:p>
    <w:p>
      <w:r>
        <w:t>ein strenger Masstab anzulegen.</w:t>
      </w:r>
    </w:p>
    <w:p>
      <w:r>
        <w:t>b) Im Schreiben vom 21. Juni 1994 hat der beschwerdegegnerische</w:t>
      </w:r>
    </w:p>
    <w:p>
      <w:r>
        <w:t>Unfallversicherer dem Anwalt der Versicherten</w:t>
      </w:r>
    </w:p>
    <w:p>
      <w:r>
        <w:t>die bevorstehende Leistungseinstellung in Aussicht gestellt</w:t>
      </w:r>
    </w:p>
    <w:p>
      <w:r>
        <w:t>und die dafür massgebenden Gründe ausführlich dargelegt.</w:t>
      </w:r>
    </w:p>
    <w:p>
      <w:r>
        <w:t>Gleichzeitig wurde zwecks Gewährung des rechtlichen Gehörs</w:t>
      </w:r>
    </w:p>
    <w:p>
      <w:r>
        <w:t>unter Ansetzung einer Frist Gelegenheit zu einer Stellungnahme</w:t>
      </w:r>
    </w:p>
    <w:p>
      <w:r>
        <w:t>gegeben. Es steht ausser Frage, dass eine sachliche</w:t>
      </w:r>
    </w:p>
    <w:p>
      <w:r>
        <w:t>Auseinandersetzung mit den aufgeworfenen sachverhaltsmässig</w:t>
      </w:r>
    </w:p>
    <w:p>
      <w:r>
        <w:t>und rechtlich komplexen Kausalitätsfragen die heutige Beschwerdeführerin</w:t>
      </w:r>
    </w:p>
    <w:p>
      <w:r>
        <w:t>überfordert hätte. Wollte sie sich zum</w:t>
      </w:r>
    </w:p>
    <w:p>
      <w:r>
        <w:t>vorgesehenen Abschluss des Versicherungsfalles äussern, war</w:t>
      </w:r>
    </w:p>
    <w:p>
      <w:r>
        <w:t>sie auf fachkundige Beratung durch ihren bereits früher</w:t>
      </w:r>
    </w:p>
    <w:p>
      <w:r>
        <w:t>beigezogenen Rechtsanwalt angewiesen. Für eine zweckmässige</w:t>
      </w:r>
    </w:p>
    <w:p>
      <w:r>
        <w:t>Umsetzung der vom Unfallversicherer mit dem direkt an den</w:t>
      </w:r>
    </w:p>
    <w:p>
      <w:r>
        <w:t>Anwalt der Versicherten gerichteten Schreiben vom 21. Juni</w:t>
      </w:r>
    </w:p>
    <w:p>
      <w:r>
        <w:t>1994 beabsichtigten Gewährung des rechtlichen Gehörs war</w:t>
      </w:r>
    </w:p>
    <w:p>
      <w:r>
        <w:t>die Vertretung in diesem Verfahrensstadium nicht nur geboten,</w:t>
      </w:r>
    </w:p>
    <w:p>
      <w:r>
        <w:t>sondern geradezu vorausgesetzt. Da die Bedürftigkeit</w:t>
      </w:r>
    </w:p>
    <w:p>
      <w:r>
        <w:t>als ausgewiesen gelten konnte, der vorgesehenen Leistungseinstellung</w:t>
      </w:r>
    </w:p>
    <w:p>
      <w:r>
        <w:t>eine erhebliche Tragweite zukam und der Standpunkt</w:t>
      </w:r>
    </w:p>
    <w:p>
      <w:r>
        <w:t>der Versicherten auch nicht als aussichtslos zu bezeichnen</w:t>
      </w:r>
    </w:p>
    <w:p>
      <w:r>
        <w:t>war, lässt sich die Verweigerung der unentgeltlichen</w:t>
      </w:r>
    </w:p>
    <w:p>
      <w:r>
        <w:t>Verbeiständung für die Zeit ab 21. Juni 1994 nicht</w:t>
      </w:r>
    </w:p>
    <w:p>
      <w:r>
        <w:t>aufrechterhalten. Der beschwerdegegnerische Unfallversicherer,</w:t>
      </w:r>
    </w:p>
    <w:p>
      <w:r>
        <w:t>an welchen die Sache zu diesem Zweck zurückzuweisen</w:t>
      </w:r>
    </w:p>
    <w:p>
      <w:r>
        <w:t>ist, wird die der Beschwerdeführerin für das Verfahren ab</w:t>
      </w:r>
    </w:p>
    <w:p>
      <w:r>
        <w:t>21. Juni 1994 bis zum Beginn des Einspracheverfahrens zusätzlich</w:t>
      </w:r>
    </w:p>
    <w:p>
      <w:r>
        <w:t>zustehende Entschädigung festzusetzen haben.</w:t>
      </w:r>
    </w:p>
    <w:p>
      <w:r>
        <w:t>7.- a) Soweit es im vorliegenden Verfahren um Versicherungsleistungen</w:t>
      </w:r>
    </w:p>
    <w:p>
      <w:r>
        <w:t>ging, sind gemäss Art. 134 OG keine Gerichtskosten</w:t>
      </w:r>
    </w:p>
    <w:p>
      <w:r>
        <w:t>zu erheben. Praxisgemäss ebenfalls kostenlos</w:t>
      </w:r>
    </w:p>
    <w:p>
      <w:r>
        <w:t>geführt werden Verfahren betreffend die Gewährung der unentgeltlichen</w:t>
      </w:r>
    </w:p>
    <w:p>
      <w:r>
        <w:t>Verbeiständung.</w:t>
      </w:r>
    </w:p>
    <w:p>
      <w:r>
        <w:t>b) Bezüglich der unentgeltlichen Verbeiständung für</w:t>
      </w:r>
    </w:p>
    <w:p>
      <w:r>
        <w:t>die Zeit vor dem Einspracheverfahren obsiegt die Beschwerdeführerin,</w:t>
      </w:r>
    </w:p>
    <w:p>
      <w:r>
        <w:t>weshalb ihr insoweit für das vorliegende Verfahren</w:t>
      </w:r>
    </w:p>
    <w:p>
      <w:r>
        <w:t>eine zu Lasten des Unfallversicherers gehende Parteientschädigung</w:t>
      </w:r>
    </w:p>
    <w:p>
      <w:r>
        <w:t>zusteht (Art. 159 Abs. 2 und 3 in Verbindung</w:t>
      </w:r>
    </w:p>
    <w:p>
      <w:r>
        <w:t>mit Art. 135 OG ). Im Übrigen kann ihr für das Verfahren</w:t>
      </w:r>
    </w:p>
    <w:p>
      <w:r>
        <w:t>vor dem Eidgenössischen Versicherungsgericht die unentgeltliche</w:t>
      </w:r>
    </w:p>
    <w:p>
      <w:r>
        <w:t>Verbeiständung gewährt werden (Art. 152 in Verbindung</w:t>
      </w:r>
    </w:p>
    <w:p>
      <w:r>
        <w:t>mit Art. 135 OG ), da die Bedürftigkeit aktenkundig</w:t>
      </w:r>
    </w:p>
    <w:p>
      <w:r>
        <w:t>ist, die Beschwerde nicht als aussichtslos zu bezeichnen</w:t>
      </w:r>
    </w:p>
    <w:p>
      <w:r>
        <w:t>und die Vertretung geboten war ( BGE 125 V 202 Erw. 4a und</w:t>
      </w:r>
    </w:p>
    <w:p>
      <w:r>
        <w:t>372 Erw. 5b, je mit Hinweisen). Es wird indessen ausdrücklich</w:t>
      </w:r>
    </w:p>
    <w:p>
      <w:r>
        <w:t>auf Art. 152 Abs. 3 OG aufmerksam gemacht, wonach die</w:t>
      </w:r>
    </w:p>
    <w:p>
      <w:r>
        <w:t>begünstigte Partei der Gerichtskasse Ersatz zu leisten haben</w:t>
      </w:r>
    </w:p>
    <w:p>
      <w:r>
        <w:t>wird, wenn sie später dazu im Stande ist.</w:t>
      </w:r>
    </w:p>
    <w:p>
      <w:r>
        <w:t>Demnach erkennt das Eidg. Versicherungsgericht:</w:t>
      </w:r>
    </w:p>
    <w:p>
      <w:r>
        <w:t>I. In teilweiser Gutheissung der Verwaltungsgerichtsbeschwerde</w:t>
      </w:r>
    </w:p>
    <w:p>
      <w:r>
        <w:t>wird der Entscheid des Sozialversicherungsgerichts</w:t>
      </w:r>
    </w:p>
    <w:p>
      <w:r>
        <w:t>des Kantons Zürich vom 22. Oktober 1998 insoweit</w:t>
      </w:r>
    </w:p>
    <w:p>
      <w:r>
        <w:t>aufgehoben, als damit die unentgeltliche Verbeiständung</w:t>
      </w:r>
    </w:p>
    <w:p>
      <w:r>
        <w:t>für das dem Einspracheverfahren vorangegangene</w:t>
      </w:r>
    </w:p>
    <w:p>
      <w:r>
        <w:t>Verfahren verweigert wird, und es wird die Sache</w:t>
      </w:r>
    </w:p>
    <w:p>
      <w:r>
        <w:t>an die Winterthur Schweizerische Versicherungs-Gesellschaft</w:t>
      </w:r>
    </w:p>
    <w:p>
      <w:r>
        <w:t>zurückgewiesen, damit diese über den Anspruch</w:t>
      </w:r>
    </w:p>
    <w:p>
      <w:r>
        <w:t>auf unentgeltliche Verbeiständung im Sinne der Erwägungen</w:t>
      </w:r>
    </w:p>
    <w:p>
      <w:r>
        <w:t>neu verfüge. Im Übrigen wird die Verwaltungsgerichtsbeschwerde</w:t>
      </w:r>
    </w:p>
    <w:p>
      <w:r>
        <w:t>abgewiesen.</w:t>
      </w:r>
    </w:p>
    <w:p>
      <w:r>
        <w:t>II. Es werden keine Gerichtskosten erhoben.</w:t>
      </w:r>
    </w:p>
    <w:p>
      <w:r>
        <w:t>III. Die Winterthur Schweizerische Versicherungs-Gesellschaft</w:t>
      </w:r>
    </w:p>
    <w:p>
      <w:r>
        <w:t>hat der Beschwerdeführerin für das Verfahren</w:t>
      </w:r>
    </w:p>
    <w:p>
      <w:r>
        <w:t>vor dem Eidgenössischen Versicherungsgericht eine</w:t>
      </w:r>
    </w:p>
    <w:p>
      <w:r>
        <w:t>Parteientschädigung von Fr. 500.- zu bezahlen.</w:t>
      </w:r>
    </w:p>
    <w:p>
      <w:r>
        <w:t>IV. Zufolge Gewährung der unentgeltlichen Verbeiständung</w:t>
      </w:r>
    </w:p>
    <w:p>
      <w:r>
        <w:t>wird Rechtsanwalt Hans Schmidt, Zürich, für das Verfahren</w:t>
      </w:r>
    </w:p>
    <w:p>
      <w:r>
        <w:t>vor dem Eidgenössischen Versicherungsgericht</w:t>
      </w:r>
    </w:p>
    <w:p>
      <w:r>
        <w:t>aus der Gerichtskasse eine Entschädigung (einschliesslich</w:t>
      </w:r>
    </w:p>
    <w:p>
      <w:r>
        <w:t>Mehrwertsteuer) von Fr. 2'000.- ausgerichtet.</w:t>
      </w:r>
    </w:p>
    <w:p>
      <w:r>
        <w:t>V. Das Sozialversicherungsgericht des Kantons Zürich wird</w:t>
      </w:r>
    </w:p>
    <w:p>
      <w:r>
        <w:t>über eine Neuverlegung der Parteikosten für das kantonale</w:t>
      </w:r>
    </w:p>
    <w:p>
      <w:r>
        <w:t>Verfahren entsprechend dem Ausgang des letztinstanzlichen</w:t>
      </w:r>
    </w:p>
    <w:p>
      <w:r>
        <w:t>Prozesses zu befinden haben.</w:t>
      </w:r>
    </w:p>
    <w:p>
      <w:r>
        <w:t>VI. Dieses Urteil wird den Parteien, dem Sozialversicherungsgericht</w:t>
      </w:r>
    </w:p>
    <w:p>
      <w:r>
        <w:t>des Kantons Zürich und dem Bundesamt für</w:t>
      </w:r>
    </w:p>
    <w:p>
      <w:r>
        <w:t>Sozialversicherung zugestellt.</w:t>
      </w:r>
    </w:p>
    <w:p>
      <w:r>
        <w:t>Luzern, 7. März 2001</w:t>
      </w:r>
    </w:p>
    <w:p>
      <w:r>
        <w:t>Im Namen des</w:t>
      </w:r>
    </w:p>
    <w:p>
      <w:r>
        <w:t>Eidgenössischen Versicherungsgerichts</w:t>
      </w:r>
    </w:p>
    <w:p>
      <w:r>
        <w:t>Der Präsident der IV. Kammer: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