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9C_855/2016 vom 11. Januar 2017</w:t>
      </w:r>
    </w:p>
    <w:p>
      <w:r>
        <w:t>Bundesgericht, 2017-01-11, DE</w:t>
      </w:r>
    </w:p>
    <w:p>
      <w:r>
        <w:rPr>
          <w:b/>
        </w:rPr>
        <w:t xml:space="preserve">Quelle: </w:t>
      </w:r>
      <w:r>
        <w:t>https://mcp.opencaselaw.ch/entscheid/bger_9C_855_2016</w:t>
      </w:r>
    </w:p>
    <w:p>
      <w:r>
        <w:t>FR: TF 9C_855/2016 du 11 janvier 2017</w:t>
      </w:r>
    </w:p>
    <w:p>
      <w:r>
        <w:t>IT: TF 9C_855/2016 del 11 gennaio 2017</w:t>
      </w:r>
    </w:p>
    <w:p>
      <w:pPr>
        <w:pStyle w:val="Heading2"/>
      </w:pPr>
      <w:r>
        <w:t>Volltext</w:t>
      </w:r>
    </w:p>
    <w:p>
      <w:r>
        <w:t>Bundesgericht</w:t>
      </w:r>
    </w:p>
    <w:p>
      <w:r>
        <w:t>Tribunal fédéral</w:t>
      </w:r>
    </w:p>
    <w:p>
      <w:r>
        <w:t>Tribunale federale</w:t>
      </w:r>
    </w:p>
    <w:p>
      <w:r>
        <w:t>Tribunal federal</w:t>
      </w:r>
    </w:p>
    <w:p>
      <w:r>
        <w:t>{T 0/2}</w:t>
      </w:r>
    </w:p>
    <w:p>
      <w:r>
        <w:t>9C_855/2016</w:t>
      </w:r>
    </w:p>
    <w:p>
      <w:r>
        <w:t>Urteil vom 11. Januar 2017</w:t>
      </w:r>
    </w:p>
    <w:p>
      <w:r>
        <w:t>II. sozialrechtliche Abteilung</w:t>
      </w:r>
    </w:p>
    <w:p>
      <w:r>
        <w:t>Besetzung</w:t>
      </w:r>
    </w:p>
    <w:p>
      <w:r>
        <w:t>Bundesrichter Meyer, als Einzelrichter,</w:t>
      </w:r>
    </w:p>
    <w:p>
      <w:r>
        <w:t>Gerichtsschreiber Williner.</w:t>
      </w:r>
    </w:p>
    <w:p>
      <w:r>
        <w:t>Verfahrensbeteiligte</w:t>
      </w:r>
    </w:p>
    <w:p>
      <w:r>
        <w:t>A.________,</w:t>
      </w:r>
    </w:p>
    <w:p>
      <w:r>
        <w:t>vertreten durch Rechtsanwalt Dr. Ueli Kieser,</w:t>
      </w:r>
    </w:p>
    <w:p>
      <w:r>
        <w:t>Beschwerdeführerin,</w:t>
      </w:r>
    </w:p>
    <w:p>
      <w:r>
        <w:t>gegen</w:t>
      </w:r>
    </w:p>
    <w:p>
      <w:r>
        <w:t>Ausgleichskasse des Kantons Zürich, Röntgenstrasse 17, 8005 Zürich,</w:t>
      </w:r>
    </w:p>
    <w:p>
      <w:r>
        <w:t>Beschwerdegegnerin.</w:t>
      </w:r>
    </w:p>
    <w:p>
      <w:r>
        <w:t>Gegenstand</w:t>
      </w:r>
    </w:p>
    <w:p>
      <w:r>
        <w:t>Alters- und Hinterlassenenversicherung,</w:t>
      </w:r>
    </w:p>
    <w:p>
      <w:r>
        <w:t>Beschwerde gegen den Entscheid des Sozialversicherungsgerichts des Kantons Zürich vom 11. November 2016.</w:t>
      </w:r>
    </w:p>
    <w:p>
      <w:r>
        <w:t>Nach Einsicht</w:t>
      </w:r>
    </w:p>
    <w:p>
      <w:r>
        <w:t>in die Beschwerde vom 20. Dezember 2016 gegen den Entscheid des Sozialversicherungsgerichts des Kantons Zürich vom 11. November 2016,</w:t>
      </w:r>
    </w:p>
    <w:p>
      <w:r>
        <w:t>in Erwägung,</w:t>
      </w:r>
    </w:p>
    <w:p>
      <w:r>
        <w:t>dass es sich beim angefochtenen kantonalen Rückweisungsentscheid - da über den Streitgegenstand (Höhe der Beiträge des verstorbenen B.________ für den Zeitraum vom 1. Januar bis zum 25. Oktober 2010 [Todestag]) nicht abschliessend befunden wurde (Art. 90 f. BGG) - um einen selbständig eröffneten Zwischenentscheid im Sinne von Art. 93 BGG handelt ( BGE 133 V 477 E. 4.2 und 4.3 S. 481 f.; 133 V 645 E. 2.1 S. 647), der nur unter den Voraussetzungen von Art. 93 Abs. 1 BGG selbständig angefochten werden kann ( BGE 133 V 477 E. 4.2 S. 481),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die selbständige Anfechtbarkeit von Zwischenentscheiden aus prozessökonomischen Gründen eine Ausnahme vom Grundsatz bildet, dass sich das Bundesgericht mit jeder Angelegenheit nur einmal befassen soll ( BGE 139 IV 113 E. 1 S. 115 ; 135 I 261 E. 1.2 S. 263),</w:t>
      </w:r>
    </w:p>
    <w:p>
      <w:r>
        <w:t>dass diese Ausnahme restriktiv zu handhaben ist, weshalb es der Beschwerde führenden Person obliegt darzutun, dass die Voraussetzungen von Art. 93 BGG erfüllt sind, soweit deren Vorliegen nicht offensichtlich gegeben sind ( BGE 138 III 46 E. 1.2 S. 47; 137 III 324 E. 1.1 S. 328 f.),</w:t>
      </w:r>
    </w:p>
    <w:p>
      <w:r>
        <w:t>dass die Beschwerdeführerin in keiner Weise darlegt, inwiefern ihr durch den angefochtenen Rückweisungsentscheid ein nicht wieder gutzumachender Nachteil droht (vgl. dazu auch BGE 133 V 477 E. 5.2 und 5.2.2 S. 483 f.) oder durch die Gutheissung der Beschwerde sofort ein Endentscheid herbeigeführt und damit ein bedeutender Aufwand an Zeit oder Kosten für ein weitläufiges Beweisverfahren erspart werden könnte (zum Erfordernis der rechtsgenüglichen Begründung vgl. Art. 42 Abs. 2 Satz 1 BGG ; siehe dazu statt vieler: Urteil 8C_114/2014 vom 11. Februar 2014 mit Hinweisen; LAURENT MERZ, in: Basler Kommentar, Bundesgerichtsgesetz, 2. Aufl. 2011, N. 76 zu Art. 42 BGG ),</w:t>
      </w:r>
    </w:p>
    <w:p>
      <w:r>
        <w:t>dass auch nicht ersichtlich ist, inwiefern eine der beiden Tatbestandsvoraussetzungen gemäss Art. 93 Abs. 1 BGG erfüllt sein könnte (vgl. dazu Urteil 8C_517/2014 vom 17. Juli 2014 mit weiteren Hinweisen), weshalb eine selbständige Anfechtung des vorinstanzlichen Zwischenentscheides entfällt (vgl. auch BGE 139 V 99 mit Hinweisen),</w:t>
      </w:r>
    </w:p>
    <w:p>
      <w:r>
        <w:t>dass der Beschwerdeführerin gegebenenfalls nach Massgabe des Art. 93 Abs. 3 BGG die Beschwerde gegen den Endentscheid offen stehen wird,</w:t>
      </w:r>
    </w:p>
    <w:p>
      <w:r>
        <w:t>dass deshalb im vereinfachten Verfahren nach Art. 108 Abs. 1 lit. a und b BGG auf die Beschwerde nicht einzutreten ist und die Beschwerdeführerin in reduziertem Umfang kostenpflichtig wird ( Art. 66 Abs. 1 BGG ; vgl. statt vieler Urteil 9C_146/2013 vom 20. März 2013 E. 3 mit Hinweis),</w:t>
      </w:r>
    </w:p>
    <w:p>
      <w:r>
        <w:t>erkennt der Einzelrichter:</w:t>
      </w:r>
    </w:p>
    <w:p>
      <w:r>
        <w:t>1.</w:t>
      </w:r>
    </w:p>
    <w:p>
      <w:r>
        <w:t>Auf die Beschwerde wird nicht eingetreten.</w:t>
      </w:r>
    </w:p>
    <w:p>
      <w:r>
        <w:t>2.</w:t>
      </w:r>
    </w:p>
    <w:p>
      <w:r>
        <w:t>Die Gerichtskosten von Fr. 300.- werden der Beschwerdeführerin auferlegt.</w:t>
      </w:r>
    </w:p>
    <w:p>
      <w:r>
        <w:t>3.</w:t>
      </w:r>
    </w:p>
    <w:p>
      <w:r>
        <w:t>Dieses Urteil wird den Parteien, dem Sozialversicherungsgericht des Kantons Zürich und dem Bundesamt für Sozialversicherungen schriftlich mitgeteilt.</w:t>
      </w:r>
    </w:p>
    <w:p>
      <w:r>
        <w:t>Luzern, 11. Januar 2017</w:t>
      </w:r>
    </w:p>
    <w:p>
      <w:r>
        <w:t>Im Namen der II. sozialrechtlichen Abteilung</w:t>
      </w:r>
    </w:p>
    <w:p>
      <w:r>
        <w:t>des Schweizerischen Bundesgerichts</w:t>
      </w:r>
    </w:p>
    <w:p>
      <w:r>
        <w:t>Der Einzelrichter: Meyer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