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9C_838/2015 vom 19. Januar 2016</w:t>
      </w:r>
    </w:p>
    <w:p>
      <w:r>
        <w:t>Bundesgericht, 2016-01-19, FR</w:t>
      </w:r>
    </w:p>
    <w:p>
      <w:r>
        <w:rPr>
          <w:b/>
        </w:rPr>
        <w:t xml:space="preserve">Quelle: </w:t>
      </w:r>
      <w:r>
        <w:t>https://mcp.opencaselaw.ch/entscheid/bger_9C_838_2015</w:t>
      </w:r>
    </w:p>
    <w:p>
      <w:r>
        <w:t>FR: TF 9C_838/2015 du 19 janvier 2016</w:t>
      </w:r>
    </w:p>
    <w:p>
      <w:r>
        <w:t>IT: TF 9C_838/2015 del 19 gennaio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9C_838/2015</w:t>
      </w:r>
    </w:p>
    <w:p>
      <w:r>
        <w:t>Arrêt du 19 janvier 2016</w:t>
      </w:r>
    </w:p>
    <w:p>
      <w:r>
        <w:t>IIe Cour de droit social</w:t>
      </w:r>
    </w:p>
    <w:p>
      <w:r>
        <w:t>Composition</w:t>
      </w:r>
    </w:p>
    <w:p>
      <w:r>
        <w:t>Mme la Juge fédérale Moser-Szeless, en qualité de juge unique.</w:t>
      </w:r>
    </w:p>
    <w:p>
      <w:r>
        <w:t>Greffier : M. Cretton.</w:t>
      </w:r>
    </w:p>
    <w:p>
      <w:r>
        <w:t>Participants à la procédure</w:t>
      </w:r>
    </w:p>
    <w:p>
      <w:r>
        <w:t>A.________,</w:t>
      </w:r>
    </w:p>
    <w:p>
      <w:r>
        <w:t>représentée par Mes Jean-Michel Duc et Tania Francfort, avocats,</w:t>
      </w:r>
    </w:p>
    <w:p>
      <w:r>
        <w:t>recourante,</w:t>
      </w:r>
    </w:p>
    <w:p>
      <w:r>
        <w:t>contre</w:t>
      </w:r>
    </w:p>
    <w:p>
      <w:r>
        <w:t>Caisse cantonale vaudoise de compensation AVS, Rue du Lac 37, 1815 Clarens,</w:t>
      </w:r>
    </w:p>
    <w:p>
      <w:r>
        <w:t>intimée.</w:t>
      </w:r>
    </w:p>
    <w:p>
      <w:r>
        <w:t>Objet</w:t>
      </w:r>
    </w:p>
    <w:p>
      <w:r>
        <w:t>Prestation complémentaire à l'AVS/AI (condition de recevabilité),</w:t>
      </w:r>
    </w:p>
    <w:p>
      <w:r>
        <w:t>recours contre le jugement du Tribunal cantonal du canton de Vaud, Cour des assurances sociales, du 6 octobre 2015.</w:t>
      </w:r>
    </w:p>
    <w:p>
      <w:r>
        <w:t>Vu :</w:t>
      </w:r>
    </w:p>
    <w:p>
      <w:r>
        <w:t>la demande du 14 avril 2014, par laquelle A.________ a sollicité des prestations complémentaires à une rente de vieillesse,</w:t>
      </w:r>
    </w:p>
    <w:p>
      <w:r>
        <w:t>les décisions du 17 octobre 2014, par lesquelles la Caisse cantonale vaudoise de compensation AVS (ci-après: la caisse de compensation) a fixé le droit aux prestations complémentaires à compter du 1er février 2014,</w:t>
      </w:r>
    </w:p>
    <w:p>
      <w:r>
        <w:t>l'opposition que l'assurée a formée contre ces décisions en date du 20 octobre 2014,</w:t>
      </w:r>
    </w:p>
    <w:p>
      <w:r>
        <w:t>la requête d'assistance juridique du même jour,</w:t>
      </w:r>
    </w:p>
    <w:p>
      <w:r>
        <w:t>la décision du 29 octobre 2014 de la caisse de compensation rejetant la requête d'assistance juridique,</w:t>
      </w:r>
    </w:p>
    <w:p>
      <w:r>
        <w:t>la confirmation de cette décision par jugement du Tribunal cantonal du canton de Vaud, Cour des assurances sociales, du 6 octobre 2015,</w:t>
      </w:r>
    </w:p>
    <w:p>
      <w:r>
        <w:t>le recours interjeté par l'intéressée contre ce jugement le 9 novembre 2015 (timbre postal),</w:t>
      </w:r>
    </w:p>
    <w:p>
      <w:r>
        <w:t>la demande d'assistance judiciaire qui l'assortissait,</w:t>
      </w:r>
    </w:p>
    <w:p>
      <w:r>
        <w:t>l'ordonnance de la IIe Cour de droit social du Tribunal fédéral du 25 novembre 2015, par laquelle la demande d'assistance judiciaire a été rejetée, compte tenu de l'absence de chances de succès du recours, et un délai de 14 jours pour verser une avance de frais de 500 fr. a été imparti à A.________,</w:t>
      </w:r>
    </w:p>
    <w:p>
      <w:r>
        <w:t>l'ordonnance du 22 décembre 2015, par laquelle le Tribunal fédéral a octroyé à l'assurée un délai supplémentaire non prolongeable, échéant le 12 janvier 2016, pour verser l'avance de frais et l'a avertie qu'à défaut le recours serait déclaré irrecevable,</w:t>
      </w:r>
    </w:p>
    <w:p>
      <w:r>
        <w:t>considérant :</w:t>
      </w:r>
    </w:p>
    <w:p>
      <w:r>
        <w:t>que la recourante n'a pas versé l'avance de frais dans les délais impartis,</w:t>
      </w:r>
    </w:p>
    <w:p>
      <w:r>
        <w:t>que son recours doit dès lors être déclaré irrecevable, conformément à l' art. 62 al. 3 LTF , selon la procédure simplifiée prévue à l' art. 108 al. 1 let. a et al. 2 LTF ,</w:t>
      </w:r>
    </w:p>
    <w:p>
      <w:r>
        <w:t>que, vu les circonstances, il convient de renoncer à percevoir des frais judiciaires (art. 66 al. 1 seconde phrase LTF),</w:t>
      </w:r>
    </w:p>
    <w:p>
      <w:r>
        <w:t>par ces motifs, la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19 janvier 2016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