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9C_799/2015 vom 2. November 2015</w:t>
      </w:r>
    </w:p>
    <w:p>
      <w:r>
        <w:t>Bundesgericht, 2015-11-02, DE</w:t>
      </w:r>
    </w:p>
    <w:p>
      <w:r>
        <w:rPr>
          <w:b/>
        </w:rPr>
        <w:t xml:space="preserve">Quelle: </w:t>
      </w:r>
      <w:r>
        <w:t>https://mcp.opencaselaw.ch/entscheid/bger_9C_799_2015</w:t>
      </w:r>
    </w:p>
    <w:p>
      <w:r>
        <w:t>FR: TF 9C_799/2015 du 2 novembre 2015</w:t>
      </w:r>
    </w:p>
    <w:p>
      <w:r>
        <w:t>IT: TF 9C_799/2015 del 2 novembre 2015</w:t>
      </w:r>
    </w:p>
    <w:p>
      <w:pPr>
        <w:pStyle w:val="Heading2"/>
      </w:pPr>
      <w:r>
        <w:t>Volltext</w:t>
      </w:r>
    </w:p>
    <w:p>
      <w:r>
        <w:t>Bundesgericht</w:t>
      </w:r>
    </w:p>
    <w:p>
      <w:r>
        <w:t>Tribunal fédéral</w:t>
      </w:r>
    </w:p>
    <w:p>
      <w:r>
        <w:t>Tribunale federale</w:t>
      </w:r>
    </w:p>
    <w:p>
      <w:r>
        <w:t>Tribunal federal</w:t>
      </w:r>
    </w:p>
    <w:p>
      <w:r>
        <w:t>9C_799/2015 {T 0/2}</w:t>
      </w:r>
    </w:p>
    <w:p>
      <w:r>
        <w:t>Urteil vom 2. November 2015</w:t>
      </w:r>
    </w:p>
    <w:p>
      <w:r>
        <w:t>II. sozialrechtliche Abteilung</w:t>
      </w:r>
    </w:p>
    <w:p>
      <w:r>
        <w:t>Besetzung</w:t>
      </w:r>
    </w:p>
    <w:p>
      <w:r>
        <w:t>Bundesrichter Meyer, als Einzelrichter,</w:t>
      </w:r>
    </w:p>
    <w:p>
      <w:r>
        <w:t>Gerichtsschreiber Attinger.</w:t>
      </w:r>
    </w:p>
    <w:p>
      <w:r>
        <w:t>Verfahrensbeteiligte</w:t>
      </w:r>
    </w:p>
    <w:p>
      <w:r>
        <w:t>A.________,</w:t>
      </w:r>
    </w:p>
    <w:p>
      <w:r>
        <w:t>Beschwerdeführer,</w:t>
      </w:r>
    </w:p>
    <w:p>
      <w:r>
        <w:t>gegen</w:t>
      </w:r>
    </w:p>
    <w:p>
      <w:r>
        <w:t>Avenir Assurance Maladie SA,</w:t>
      </w:r>
    </w:p>
    <w:p>
      <w:r>
        <w:t>Rue du Nord 5, 1920 Martigny,</w:t>
      </w:r>
    </w:p>
    <w:p>
      <w:r>
        <w:t>Beschwerdegegnerin.</w:t>
      </w:r>
    </w:p>
    <w:p>
      <w:r>
        <w:t>Gegenstand</w:t>
      </w:r>
    </w:p>
    <w:p>
      <w:r>
        <w:t>Krankenversicherung,</w:t>
      </w:r>
    </w:p>
    <w:p>
      <w:r>
        <w:t>Beschwerde gegen den Entscheid des Versicherungsgerichts des Kantons Aargau vom 22. September 2015.</w:t>
      </w:r>
    </w:p>
    <w:p>
      <w:r>
        <w:t>Nach Einsicht</w:t>
      </w:r>
    </w:p>
    <w:p>
      <w:r>
        <w:t>in die Beschwerde vom 26. Oktober 2015 (Datum des Poststempels) gegen den Entscheid des Versicherungsgerichts des Kantons Aargau vom 22. September 2015 betreffend obligatorische Krankenversicherung,</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Eingabe des Beschwerdeführers - soweit überhaupt sachbezogen - diesen gesetzlichen Mindestanforderungen an eine hinreichende Beschwerdebegründung offensichtlich nicht genügt, da ihr keine inhaltliche Auseinandersetzung mit der entscheidwesentlichen Erwägungen der Vorinstanz zu entnehmen ist, wonach auf die Beschwerde mangels eines tauglichen Anfechtungsobjekts im Sinne von Art. 56 Abs. 1 ATSG nicht eingetreten werden könne,</w:t>
      </w:r>
    </w:p>
    <w:p>
      <w:r>
        <w:t>dass deshalb im vereinfachten Verfahren nach Art. 108 Abs. 1 lit. b und Abs. 2 BGG auf die Beschwerde nicht einzutreten ist und in Anwendung von Art. 66 Abs. 1 zweiter Satz BGG auf die Erhebung von Gerichtskosten verzichtet wird, womit das Gesuch um unentgeltliche Prozessführung gegenstandslos ist,</w:t>
      </w:r>
    </w:p>
    <w:p>
      <w:r>
        <w:t>dass bei einer Beschwerde, die von vornherein offensichtlich keine hinreichende Begründung enthält, die unentgeltliche Verbeiständung ausscheidet ( Art. 64 BGG ),</w:t>
      </w:r>
    </w:p>
    <w:p>
      <w:r>
        <w:t>erkennt der Einzelrichter:</w:t>
      </w:r>
    </w:p>
    <w:p>
      <w:r>
        <w:t>1.</w:t>
      </w:r>
    </w:p>
    <w:p>
      <w:r>
        <w:t>Auf die Beschwerde wird nicht eingetreten.</w:t>
      </w:r>
    </w:p>
    <w:p>
      <w:r>
        <w:t>2.</w:t>
      </w:r>
    </w:p>
    <w:p>
      <w:r>
        <w:t>Es werden keine Gerichtskosten erhoben.</w:t>
      </w:r>
    </w:p>
    <w:p>
      <w:r>
        <w:t>3.</w:t>
      </w:r>
    </w:p>
    <w:p>
      <w:r>
        <w:t>Das Gesuch um unentgeltliche Rechtspflege wird abgewiesen, soweit es nicht gegenstandslos geworden ist.</w:t>
      </w:r>
    </w:p>
    <w:p>
      <w:r>
        <w:t>4.</w:t>
      </w:r>
    </w:p>
    <w:p>
      <w:r>
        <w:t>Dieses Urteil wird den Parteien, dem Versicherungsgericht des Kantons Aargau und dem Bundesamt für Gesundheit schriftlich mitgeteilt.</w:t>
      </w:r>
    </w:p>
    <w:p>
      <w:r>
        <w:t>Luzern, 2. November 2015</w:t>
      </w:r>
    </w:p>
    <w:p>
      <w:r>
        <w:t>Im Namen der II. sozialrechtlichen Abteilung</w:t>
      </w:r>
    </w:p>
    <w:p>
      <w:r>
        <w:t>des Schweizerischen Bundesgerichts</w:t>
      </w:r>
    </w:p>
    <w:p>
      <w:r>
        <w:t>Der Einzelrichter: Meyer</w:t>
      </w:r>
    </w:p>
    <w:p>
      <w:r>
        <w:t>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