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9C_726/2024 vom 20. Juni 2025</w:t>
      </w:r>
    </w:p>
    <w:p>
      <w:r>
        <w:t>Bundesgericht, 2025-06-20, FR</w:t>
      </w:r>
    </w:p>
    <w:p>
      <w:r>
        <w:rPr>
          <w:b/>
        </w:rPr>
        <w:t xml:space="preserve">Quelle: </w:t>
      </w:r>
      <w:r>
        <w:t>https://mcp.opencaselaw.ch/entscheid/bger_9C_726_2024</w:t>
      </w:r>
    </w:p>
    <w:p>
      <w:r>
        <w:t>FR: TF 9C_726/2024 du 20 juin 2025</w:t>
      </w:r>
    </w:p>
    <w:p>
      <w:r>
        <w:t>IT: TF 9C_726/2024 del 20 giugno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9C_726/2024</w:t>
      </w:r>
    </w:p>
    <w:p>
      <w:r>
        <w:t>Arrêt du 20 juin 2025</w:t>
      </w:r>
    </w:p>
    <w:p>
      <w:r>
        <w:t>IIIe Cour de droit public</w:t>
      </w:r>
    </w:p>
    <w:p>
      <w:r>
        <w:t>Composition</w:t>
      </w:r>
    </w:p>
    <w:p>
      <w:r>
        <w:t>Mme la Juge fédérale Moser-Szeless, Présidente.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représenté par Me Bart Burba, avocat,</w:t>
      </w:r>
    </w:p>
    <w:p>
      <w:r>
        <w:t>recourant,</w:t>
      </w:r>
    </w:p>
    <w:p>
      <w:r>
        <w:t>contre</w:t>
      </w:r>
    </w:p>
    <w:p>
      <w:r>
        <w:t>Tribunal administratif fédéral,</w:t>
      </w:r>
    </w:p>
    <w:p>
      <w:r>
        <w:t>Kreuzackerstrasse 12, 9000 St-Gall,</w:t>
      </w:r>
    </w:p>
    <w:p>
      <w:r>
        <w:t>intimé.</w:t>
      </w:r>
    </w:p>
    <w:p>
      <w:r>
        <w:t>Objet</w:t>
      </w:r>
    </w:p>
    <w:p>
      <w:r>
        <w:t>Taxes d'importation,</w:t>
      </w:r>
    </w:p>
    <w:p>
      <w:r>
        <w:t>recours contre la décision incidente du Tribunal administratif fédéral du 19 novembre 2024</w:t>
      </w:r>
    </w:p>
    <w:p>
      <w:r>
        <w:t>(A-2176/2024).</w:t>
      </w:r>
    </w:p>
    <w:p>
      <w:r>
        <w:t>Vu :</w:t>
      </w:r>
    </w:p>
    <w:p>
      <w:r>
        <w:t>le recours du 24 décembre 2024 formé par A.________ contre la décision incidente de la Cour I du Tribunal administratif fédéral du 19 novembre 2024,</w:t>
      </w:r>
    </w:p>
    <w:p>
      <w:r>
        <w:t>l'ordonnance du 5 mai 2025, par laquelle le Tribunal fédéral a rejeté la demande d'assistance judiciaire déposée par A.________ et imparti au prénommé un délai de 14 jours pour verser une avance de frais de 1'000 fr.,</w:t>
      </w:r>
    </w:p>
    <w:p>
      <w:r>
        <w:t>l'ordonnance du 30 mai 2025, par laquelle le Tribunal fédéral a constaté le défaut de paiement de ladite avance dans le délai imparti et fixé à A.________ un délai non prolongeable au 10 juin 2025 pour verser le montant de l'avance de frais, avec l'avertissement qu'à défaut, le recours serait déclaré irrecevable,</w:t>
      </w:r>
    </w:p>
    <w:p>
      <w:r>
        <w:t>considérant :</w:t>
      </w:r>
    </w:p>
    <w:p>
      <w:r>
        <w:t>que le recourant n'a pas versé l'avance de frais dans le délai supplémentaire imparti,</w:t>
      </w:r>
    </w:p>
    <w:p>
      <w:r>
        <w:t>que le recours doit par conséquent être déclaré irrecevable, conformément à l' art. 62 al. 3 LTF et selon la procédure simplifiée de l' art. 108 al. 1 let. a LTF ,</w:t>
      </w:r>
    </w:p>
    <w:p>
      <w:r>
        <w:t>qu'en vertu de l' art. 66 al. 1 et 3 LTF , il convient de mettre les frais judiciaires à la charge du recourant,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 de 300 fr. sont mis à la charge du recourant.</w:t>
      </w:r>
    </w:p>
    <w:p>
      <w:r>
        <w:t>3.</w:t>
      </w:r>
    </w:p>
    <w:p>
      <w:r>
        <w:t>Le présent arrêt est communiqué aux parties et à l'Office fédéral de la douane et de la sécurité des frontières, Domaine de direction Poursuite pénale.</w:t>
      </w:r>
    </w:p>
    <w:p>
      <w:r>
        <w:t>Lucerne, le 20 juin 2025</w:t>
      </w:r>
    </w:p>
    <w:p>
      <w:r>
        <w:t>Au nom de la IIIe Cour de droit public</w:t>
      </w:r>
    </w:p>
    <w:p>
      <w:r>
        <w:t>du Tribunal fédéral suisse</w:t>
      </w:r>
    </w:p>
    <w:p>
      <w:r>
        <w:t>La Présidente : Moser-Szeless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