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9C_587/2013 vom 18. März 2014</w:t>
      </w:r>
    </w:p>
    <w:p>
      <w:r>
        <w:t>Bundesgericht, 2014-03-18, DE</w:t>
      </w:r>
    </w:p>
    <w:p>
      <w:r>
        <w:rPr>
          <w:b/>
        </w:rPr>
        <w:t xml:space="preserve">Quelle: </w:t>
      </w:r>
      <w:r>
        <w:t>https://mcp.opencaselaw.ch/entscheid/bger_9C_587_2013</w:t>
      </w:r>
    </w:p>
    <w:p>
      <w:r>
        <w:t>FR: TF 9C_587/2013 du 18 mars 2014</w:t>
      </w:r>
    </w:p>
    <w:p>
      <w:r>
        <w:t>IT: TF 9C_587/2013 del 18 marzo 2014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9C_587/2013</w:t>
      </w:r>
    </w:p>
    <w:p>
      <w:r>
        <w:t>Urteil vom 18. März 2014</w:t>
      </w:r>
    </w:p>
    <w:p>
      <w:r>
        <w:t>II. sozialrechtliche Abteilung</w:t>
      </w:r>
    </w:p>
    <w:p>
      <w:r>
        <w:t>Besetzung</w:t>
      </w:r>
    </w:p>
    <w:p>
      <w:r>
        <w:t>Bundesrichter Kernen, Präsident,</w:t>
      </w:r>
    </w:p>
    <w:p>
      <w:r>
        <w:t>Gerichtsschreiberin Bollinger Hammerle.</w:t>
      </w:r>
    </w:p>
    <w:p>
      <w:r>
        <w:t>Verfahrensbeteiligte</w:t>
      </w:r>
    </w:p>
    <w:p>
      <w:r>
        <w:t>Stadt Zürich,</w:t>
      </w:r>
    </w:p>
    <w:p>
      <w:r>
        <w:t>Amt für Zusatzleistungen zur AHV/IV, Amtshaus Helvetiaplatz,</w:t>
      </w:r>
    </w:p>
    <w:p>
      <w:r>
        <w:t>Molkenstrasse 5/9, 8004 Zürich,</w:t>
      </w:r>
    </w:p>
    <w:p>
      <w:r>
        <w:t>Beschwerdeführerin,</w:t>
      </w:r>
    </w:p>
    <w:p>
      <w:r>
        <w:t>gegen</w:t>
      </w:r>
    </w:p>
    <w:p>
      <w:r>
        <w:t>Stiftung Alters- und Pflegeheim X.________ ,</w:t>
      </w:r>
    </w:p>
    <w:p>
      <w:r>
        <w:t>vertreten durch Rechtsanwältin Karin Caviezel,</w:t>
      </w:r>
    </w:p>
    <w:p>
      <w:r>
        <w:t>Beschwerdegegnerin,</w:t>
      </w:r>
    </w:p>
    <w:p>
      <w:r>
        <w:t>P.________.</w:t>
      </w:r>
    </w:p>
    <w:p>
      <w:r>
        <w:t>Gegenstand</w:t>
      </w:r>
    </w:p>
    <w:p>
      <w:r>
        <w:t>Krankenversicherung,</w:t>
      </w:r>
    </w:p>
    <w:p>
      <w:r>
        <w:t>Beschwerde gegen den Beschluss des Sozialversicherungsgerichts des Kantons Zürich</w:t>
      </w:r>
    </w:p>
    <w:p>
      <w:r>
        <w:t>vom 31. Mai 2013.</w:t>
      </w:r>
    </w:p>
    <w:p>
      <w:r>
        <w:t>Nach Einsicht</w:t>
      </w:r>
    </w:p>
    <w:p>
      <w:r>
        <w:t>in die Beschwerde vom 27. August 2013 (Poststempel) gegen den gemäss postamtlicher Bescheinigung am 25. Juni 2013 der Stadt Zürich, Amt für Zusatzleistungen zur AHV/IV ausgehändigten Entscheid des Sozialversicherungsgerichts des Kantons Zürich vom 31. Mai 2013,</w:t>
      </w:r>
    </w:p>
    <w:p>
      <w:r>
        <w:t>in Erwägung,</w:t>
      </w:r>
    </w:p>
    <w:p>
      <w:r>
        <w:t>dass die Beschwerde nicht innert der nach Art. 100 Abs. 1 BGG 30-tägigen, gemäss Art. 44-48 BGG am 26. August 2013 abgelaufenen Rechtsmittelfrist eingereicht worden ist,</w:t>
      </w:r>
    </w:p>
    <w:p>
      <w:r>
        <w:t>dass deshalb im vereinfachten Verfahren nach Art. 108 Abs. 1 lit. a BGG auf die Beschwerde nicht einzutreten ist und in Anwendung von Art. 66 Abs. 1 Satz 2 BGG auf die Erhebung von Gerichtskosten verzichtet wird,</w:t>
      </w:r>
    </w:p>
    <w:p>
      <w:r>
        <w:t>erkennt der Präsident: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P.________, dem Sozialversicherungsgericht des Kantons Zürich und dem Bundesamt für Gesundheit schriftlich mitgeteilt.</w:t>
      </w:r>
    </w:p>
    <w:p>
      <w:r>
        <w:t>Luzern, 18. März 2014</w:t>
      </w:r>
    </w:p>
    <w:p>
      <w:r>
        <w:t>Im Namen der II. sozialrechtlichen Abteilung</w:t>
      </w:r>
    </w:p>
    <w:p>
      <w:r>
        <w:t>des Schweizerischen Bundesgerichts</w:t>
      </w:r>
    </w:p>
    <w:p>
      <w:r>
        <w:t>Der Präsident: Kernen</w:t>
      </w:r>
    </w:p>
    <w:p>
      <w:r>
        <w:t>Die Gerichtsschreiberin: Bollinger Hammerle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