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9C_57/2010 vom 9. März 2010</w:t>
      </w:r>
    </w:p>
    <w:p>
      <w:r>
        <w:t>Bundesgericht, 2010-03-09, DE</w:t>
      </w:r>
    </w:p>
    <w:p>
      <w:r>
        <w:rPr>
          <w:b/>
        </w:rPr>
        <w:t xml:space="preserve">Quelle: </w:t>
      </w:r>
      <w:r>
        <w:t>https://mcp.opencaselaw.ch/entscheid/bger_9C_57_2010</w:t>
      </w:r>
    </w:p>
    <w:p>
      <w:r>
        <w:t>FR: TF 9C_57/2010 du 9 mars 2010</w:t>
      </w:r>
    </w:p>
    <w:p>
      <w:r>
        <w:t>IT: TF 9C_57/2010 del 9 marzo 2010</w:t>
      </w:r>
    </w:p>
    <w:p>
      <w:pPr>
        <w:pStyle w:val="Heading2"/>
      </w:pPr>
      <w:r>
        <w:t>Volltext</w:t>
      </w:r>
    </w:p>
    <w:p>
      <w:r>
        <w:t>Bundesgericht</w:t>
      </w:r>
    </w:p>
    <w:p>
      <w:r>
        <w:t>Tribunal fédéral</w:t>
      </w:r>
    </w:p>
    <w:p>
      <w:r>
        <w:t>Tribunale federale</w:t>
      </w:r>
    </w:p>
    <w:p>
      <w:r>
        <w:t>Tribunal federal</w:t>
      </w:r>
    </w:p>
    <w:p>
      <w:r>
        <w:t>{T 0/2}</w:t>
      </w:r>
    </w:p>
    <w:p>
      <w:r>
        <w:t>9C_57/2010</w:t>
      </w:r>
    </w:p>
    <w:p>
      <w:r>
        <w:t>Urteil vom 9. März 2010</w:t>
      </w:r>
    </w:p>
    <w:p>
      <w:r>
        <w:t>II. sozialrechtliche Abteilung</w:t>
      </w:r>
    </w:p>
    <w:p>
      <w:r>
        <w:t>Besetzung</w:t>
      </w:r>
    </w:p>
    <w:p>
      <w:r>
        <w:t>Bundesrichter Borella, als Einzelrichter,</w:t>
      </w:r>
    </w:p>
    <w:p>
      <w:r>
        <w:t>Gerichtsschreiberin Helfenstein Franke.</w:t>
      </w:r>
    </w:p>
    <w:p>
      <w:r>
        <w:t>Verfahrensbeteiligte</w:t>
      </w:r>
    </w:p>
    <w:p>
      <w:r>
        <w:t>A.________,</w:t>
      </w:r>
    </w:p>
    <w:p>
      <w:r>
        <w:t>Beschwerdeführer,</w:t>
      </w:r>
    </w:p>
    <w:p>
      <w:r>
        <w:t>gegen</w:t>
      </w:r>
    </w:p>
    <w:p>
      <w:r>
        <w:t>Schweizerische Ausgleichskasse,</w:t>
      </w:r>
    </w:p>
    <w:p>
      <w:r>
        <w:t>Avenue Edmond-Vaucher 18, 1203 Genf,</w:t>
      </w:r>
    </w:p>
    <w:p>
      <w:r>
        <w:t>Beschwerdegegnerin.</w:t>
      </w:r>
    </w:p>
    <w:p>
      <w:r>
        <w:t>Gegenstand</w:t>
      </w:r>
    </w:p>
    <w:p>
      <w:r>
        <w:t>Alters- und Hinterlassenenversicherung,</w:t>
      </w:r>
    </w:p>
    <w:p>
      <w:r>
        <w:t>Beschwerde gegen den Entscheid des Bundesverwaltungsgerichts vom 16. Dezember 2009.</w:t>
      </w:r>
    </w:p>
    <w:p>
      <w:r>
        <w:t>Nach Einsicht</w:t>
      </w:r>
    </w:p>
    <w:p>
      <w:r>
        <w:t>in die Beschwerde vom 19. Januar 2010 (Poststempel) gegen den Entscheid des Bundesverwaltungsgerichts vom 16. Dezember 2009, mit welchem dieses auf ein von A.________ eingereichtes Revisionsgesuch nicht eintrat,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E. 2),</w:t>
      </w:r>
    </w:p>
    <w:p>
      <w:r>
        <w:t>dass der Beschwerdeführer nicht näher darlegt, weshalb die Vorinstanz auf das Revisionsgesuch hätte eintreten sollen,</w:t>
      </w:r>
    </w:p>
    <w:p>
      <w:r>
        <w:t>dass seiner Beschwerdebegründung auch sonst keine inhaltliche Auseinandersetzung mit den entscheidwesentlichen Erwägungen der Vorinstanz zu entnehmen ist, zumal diese in weiten Teilen nicht nachvollziehbar und unverständlich ist,</w:t>
      </w:r>
    </w:p>
    <w:p>
      <w:r>
        <w:t>dass die Beschwerde den genannten gesetzlichen Mindestanforderungen damit nicht genügt,</w:t>
      </w:r>
    </w:p>
    <w:p>
      <w:r>
        <w:t>dass deshalb im vereinfachten Verfahren nach Art. 108 Abs. 1 lit. b und Abs. 2 BGG auf die Beschwerde nicht einzutreten ist und in Anwendung von Art. 66 Abs. 1 Satz 2 BGG für einmal umständehalber von der Erhebung von Gerichtskosten abgesehen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9. März 2010</w:t>
      </w:r>
    </w:p>
    <w:p>
      <w:r>
        <w:t>Im Namen der II. sozialrechtlichen Abteilung</w:t>
      </w:r>
    </w:p>
    <w:p>
      <w:r>
        <w:t>des Schweizerischen Bundesgerichts</w:t>
      </w:r>
    </w:p>
    <w:p>
      <w:r>
        <w:t>Der Einzelrichter: Die Gerichtsschreiberin:</w:t>
      </w:r>
    </w:p>
    <w:p>
      <w:r>
        <w:t>Borella Helfenstein Franke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