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9C_531/2018 vom 25. September 2018</w:t>
      </w:r>
    </w:p>
    <w:p>
      <w:r>
        <w:t>Bundesgericht, 2018-09-25, DE</w:t>
      </w:r>
    </w:p>
    <w:p>
      <w:r>
        <w:rPr>
          <w:b/>
        </w:rPr>
        <w:t xml:space="preserve">Quelle: </w:t>
      </w:r>
      <w:r>
        <w:t>https://mcp.opencaselaw.ch/entscheid/bger_9C_531_2018</w:t>
      </w:r>
    </w:p>
    <w:p>
      <w:r>
        <w:t>FR: TF 9C_531/2018 du 25 septembre 2018</w:t>
      </w:r>
    </w:p>
    <w:p>
      <w:r>
        <w:t>IT: TF 9C_531/2018 del 25 settembre 2018</w:t>
      </w:r>
    </w:p>
    <w:p>
      <w:pPr>
        <w:pStyle w:val="Heading2"/>
      </w:pPr>
      <w:r>
        <w:t>Volltext</w:t>
      </w:r>
    </w:p>
    <w:p>
      <w:r>
        <w:t>Bundesgericht</w:t>
      </w:r>
    </w:p>
    <w:p>
      <w:r>
        <w:t>Tribunal fédéral</w:t>
      </w:r>
    </w:p>
    <w:p>
      <w:r>
        <w:t>Tribunale federale</w:t>
      </w:r>
    </w:p>
    <w:p>
      <w:r>
        <w:t>Tribunal federal</w:t>
      </w:r>
    </w:p>
    <w:p>
      <w:r>
        <w:t>9C_531/2018</w:t>
      </w:r>
    </w:p>
    <w:p>
      <w:r>
        <w:t>Urteil vom 25. September 2018</w:t>
      </w:r>
    </w:p>
    <w:p>
      <w:r>
        <w:t>II. sozialrechtliche Abteilung</w:t>
      </w:r>
    </w:p>
    <w:p>
      <w:r>
        <w:t>Besetzung</w:t>
      </w:r>
    </w:p>
    <w:p>
      <w:r>
        <w:t>Bundesrichterin Pfiffner, Präsidentin,</w:t>
      </w:r>
    </w:p>
    <w:p>
      <w:r>
        <w:t>Gerichtsschreiberin Keel Baumann.</w:t>
      </w:r>
    </w:p>
    <w:p>
      <w:r>
        <w:t>Verfahrensbeteiligte</w:t>
      </w:r>
    </w:p>
    <w:p>
      <w:r>
        <w:t>A.________,</w:t>
      </w:r>
    </w:p>
    <w:p>
      <w:r>
        <w:t>Beschwerdeführer,</w:t>
      </w:r>
    </w:p>
    <w:p>
      <w:r>
        <w:t>gegen</w:t>
      </w:r>
    </w:p>
    <w:p>
      <w:r>
        <w:t>ÖKK Kranken- und Unfallversicherungen AG, Bahnhofstrasse 13, 7302 Landquart,</w:t>
      </w:r>
    </w:p>
    <w:p>
      <w:r>
        <w:t>Beschwerdegegnerin.</w:t>
      </w:r>
    </w:p>
    <w:p>
      <w:r>
        <w:t>Gegenstand</w:t>
      </w:r>
    </w:p>
    <w:p>
      <w:r>
        <w:t>Krankenversicherung,</w:t>
      </w:r>
    </w:p>
    <w:p>
      <w:r>
        <w:t>Beschwerde gegen den Entscheid des Kantonsgerichts Luzern vom 4. Juli 2018 (5V 18 198).</w:t>
      </w:r>
    </w:p>
    <w:p>
      <w:r>
        <w:t>Nach Einsicht</w:t>
      </w:r>
    </w:p>
    <w:p>
      <w:r>
        <w:t>in die Beschwerde vom 9. August 2018 (Poststempel) gegen den Nichteintretensentscheid des Kantonsgerichts Luzern vom 4. Juli 2018,</w:t>
      </w:r>
    </w:p>
    <w:p>
      <w:r>
        <w:t>in die (unbeantwortet gebliebene) Mitteilung des Bundesgerichts vom 10. August 2018 an A.________, worin auf die gesetzlichen Formerfordernisse von Beschwerden hinsichtlich Begehren und Begründung sowie auf die nur innert der Rechtsmittelfrist noch bestehende Verbesserungsmöglichkeit hingewiesen worden ist,</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nach der Rechtsprechung eine Beschwerdeschrift, welche sich bei Nichteintretensentscheiden lediglich mit der materiellen Seite des Falles auseinandersetzt, keine sachbezogene Begründung aufweist und damit keine rechtsgenügliche Beschwerde darstellt (vgl. BGE 123 V 335 ; 118 Ib 134 ; ARV 2002 Nr. 7 S. 61 E. 2),</w:t>
      </w:r>
    </w:p>
    <w:p>
      <w:r>
        <w:t>dass der Beschwerdeführer sich in seiner Eingabe vom 9. August 2018 darauf beschränkt, der ÖKK das Vorenthalten von Leistungen, Nötigung, Unmenschlichkeit und Inkompetenz vorzuwerfen,</w:t>
      </w:r>
    </w:p>
    <w:p>
      <w:r>
        <w:t>dass er in keiner Weise darlegt, weshalb die Vorinstanz auf das Rechtsmittel hätte eintreten sollen,</w:t>
      </w:r>
    </w:p>
    <w:p>
      <w:r>
        <w:t>dass deshalb im vereinfachten Verfahren nach Art. 108 Abs. 1 lit. b BGG auf die Beschwerde nicht einzutreten ist und in Anwendung von Art. 66 Abs. 1 Satz 2 BGG auf die Erhebung von Gerichtskosten umständehalber verzichtet wird,</w:t>
      </w:r>
    </w:p>
    <w:p>
      <w:r>
        <w:t>erkennt die Präsidentin:</w:t>
      </w:r>
    </w:p>
    <w:p>
      <w:r>
        <w:t>1.</w:t>
      </w:r>
    </w:p>
    <w:p>
      <w:r>
        <w:t>Auf die Beschwerde wird nicht eingetreten.</w:t>
      </w:r>
    </w:p>
    <w:p>
      <w:r>
        <w:t>2.</w:t>
      </w:r>
    </w:p>
    <w:p>
      <w:r>
        <w:t>Es werden keine Gerichtskosten erhoben.</w:t>
      </w:r>
    </w:p>
    <w:p>
      <w:r>
        <w:t>3.</w:t>
      </w:r>
    </w:p>
    <w:p>
      <w:r>
        <w:t>Dieses Urteil wird den Parteien, dem Kantonsgericht Luzern, 3. Abteilung, und dem Bundesamt für Gesundheit schriftlich mitgeteilt.</w:t>
      </w:r>
    </w:p>
    <w:p>
      <w:r>
        <w:t>Luzern, 25. September 2018</w:t>
      </w:r>
    </w:p>
    <w:p>
      <w:r>
        <w:t>Im Namen der II. sozialrechtlichen Abteilung</w:t>
      </w:r>
    </w:p>
    <w:p>
      <w:r>
        <w:t>des Schweizerischen Bundesgerichts</w:t>
      </w:r>
    </w:p>
    <w:p>
      <w:r>
        <w:t>Die Präsidentin: Pfiffner</w:t>
      </w:r>
    </w:p>
    <w:p>
      <w:r>
        <w:t>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