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9C_357/2021 vom 30. September 2021</w:t>
      </w:r>
    </w:p>
    <w:p>
      <w:r>
        <w:t>Bundesgericht, 2021-09-30, FR</w:t>
      </w:r>
    </w:p>
    <w:p>
      <w:r>
        <w:rPr>
          <w:b/>
        </w:rPr>
        <w:t xml:space="preserve">Quelle: </w:t>
      </w:r>
      <w:r>
        <w:t>https://mcp.opencaselaw.ch/entscheid/bger_9C_357_2021</w:t>
      </w:r>
    </w:p>
    <w:p>
      <w:r>
        <w:t>FR: TF 9C_357/2021 du 30 septembre 2021</w:t>
      </w:r>
    </w:p>
    <w:p>
      <w:r>
        <w:t>IT: TF 9C_357/2021 del 30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9C_357/2021</w:t>
      </w:r>
    </w:p>
    <w:p>
      <w:r>
        <w:t>Arrêt du 30 septembre 2021</w:t>
      </w:r>
    </w:p>
    <w:p>
      <w:r>
        <w:t>IIe Cour de droit social</w:t>
      </w:r>
    </w:p>
    <w:p>
      <w:r>
        <w:t>Composition</w:t>
      </w:r>
    </w:p>
    <w:p>
      <w:r>
        <w:t>Mme la Juge fédérale Moser-Szeless, en qualité de juge unique.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représentée par PROCAP, Service juridique pour personnes avec handicap,</w:t>
      </w:r>
    </w:p>
    <w:p>
      <w:r>
        <w:t>recourante,</w:t>
      </w:r>
    </w:p>
    <w:p>
      <w:r>
        <w:t>contre</w:t>
      </w:r>
    </w:p>
    <w:p>
      <w:r>
        <w:t>Office AI Canton de Berne,</w:t>
      </w:r>
    </w:p>
    <w:p>
      <w:r>
        <w:t>Scheibenstrasse 70, 3014 Berne,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administratif du canton de Berne, Cour des affaires de langue française, du 10 mai 2021 (200.2020.300.AI).</w:t>
      </w:r>
    </w:p>
    <w:p>
      <w:r>
        <w:t>Vu :</w:t>
      </w:r>
    </w:p>
    <w:p>
      <w:r>
        <w:t>le recours du 17 juin 2021 (timbre postal) interjeté par A.________ contre le jugement du Tribunal administratif du canton de Berne, Cour des affaires de langue française, du 10 mai 2021,</w:t>
      </w:r>
    </w:p>
    <w:p>
      <w:r>
        <w:t>l'ordonnance du 4 août 2021 par laquelle le Tribunal fédéral a rejeté la demande d'assistance judiciaire déposée par A.________ et imparti à la prénommée un délai de quatorze jours, dès réception de ladite ordonnance, pour s'acquitter d'une avance de frais de 800 fr.,</w:t>
      </w:r>
    </w:p>
    <w:p>
      <w:r>
        <w:t>l'ordonnance du Tribunal fédéral du 7 septembre 2021 par laquelle un délai supplémentaire échéant le 21 septembre 2021 a été imparti à A.________ pour verser le montant de l'avance de frais, avec l'avertissement qu'à défaut, le recours serait déclaré irrecevable,</w:t>
      </w:r>
    </w:p>
    <w:p>
      <w:r>
        <w:t>considérant :</w:t>
      </w:r>
    </w:p>
    <w:p>
      <w:r>
        <w:t>que la recourante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2ème phrase, LTF, il convient de renoncer à la perception des frais judiciaires,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du canton de Berne, Cour des affaires de langue française, et à l'Office fédéral des assurances sociales.</w:t>
      </w:r>
    </w:p>
    <w:p>
      <w:r>
        <w:t>Lucerne, le 30 septembre 2021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