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231/2023 vom 2. Mai 2023</w:t>
      </w:r>
    </w:p>
    <w:p>
      <w:r>
        <w:t>Bundesgericht, 2023-05-02, DE</w:t>
      </w:r>
    </w:p>
    <w:p>
      <w:r>
        <w:rPr>
          <w:b/>
        </w:rPr>
        <w:t xml:space="preserve">Quelle: </w:t>
      </w:r>
      <w:r>
        <w:t>https://mcp.opencaselaw.ch/entscheid/bger_9C_231_2023</w:t>
      </w:r>
    </w:p>
    <w:p>
      <w:r>
        <w:t>FR: TF 9C 231/2023 du 2 mai 2023</w:t>
      </w:r>
    </w:p>
    <w:p>
      <w:r>
        <w:t>IT: TF 9C 231/2023 del 2 maggio 2023</w:t>
      </w:r>
    </w:p>
    <w:p>
      <w:pPr>
        <w:pStyle w:val="Heading2"/>
      </w:pPr>
      <w:r>
        <w:t>Regeste</w:t>
      </w:r>
    </w:p>
    <w:p>
      <w:r>
        <w:t>Zollabgaben und Einfuhrsteuer, Abgabenperioden 2016 und 2017 | Öffentliche Finanzen &amp; Abgaberecht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Beschwerde in öffentlich-rechtlichen Angelegenheiten vom 23. März 2023 hat A.________ das Urteil des Bundesverwaltungsgerichts vom 8. Februar 2023 beim Bundesgericht angefochten und unter anderem ein Gesuch um unentgeltliche Rechtspflege gestellt.</w:t>
      </w:r>
    </w:p>
    <w:p>
      <w:r>
        <w:rPr>
          <w:b/>
        </w:rPr>
        <w:t>E. 2</w:t>
      </w:r>
    </w:p>
    <w:p>
      <w:r>
        <w:t>Mit Verfügung vom 3. April 2023 hat das Bundesgericht das Gesuch des Beschwerdeführers um unentgeltliche Rechtspflege abgewiesen und dem Beschwerdeführer Frist für die Leistung des Kostenvorschusses gesetzt.</w:t>
      </w:r>
    </w:p>
    <w:p>
      <w:r>
        <w:rPr>
          <w:b/>
        </w:rPr>
        <w:t>E. 3</w:t>
      </w:r>
    </w:p>
    <w:p>
      <w:r>
        <w:t>Mit Schreiben vom 18. April 2023 hat der Beschwerdeführer seine Beschwerde zurückgezogen.</w:t>
      </w:r>
    </w:p>
    <w:p>
      <w:r>
        <w:rPr>
          <w:b/>
        </w:rPr>
        <w:t>E. 4</w:t>
      </w:r>
    </w:p>
    <w:p>
      <w:r>
        <w:t>Aufgrund des Rückzugs ist das Verfahren abzuschreiben ( Art. 71 BGG i.V.m. Art. 73 BZP ).</w:t>
      </w:r>
    </w:p>
    <w:p>
      <w:r>
        <w:rPr>
          <w:b/>
        </w:rPr>
        <w:t>E. 5</w:t>
      </w:r>
    </w:p>
    <w:p>
      <w:r>
        <w:t>Umständehalber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