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9C_157/2018 vom 1. März 2018</w:t>
      </w:r>
    </w:p>
    <w:p>
      <w:r>
        <w:t>Bundesgericht, 2018-03-01, FR</w:t>
      </w:r>
    </w:p>
    <w:p>
      <w:r>
        <w:rPr>
          <w:b/>
        </w:rPr>
        <w:t xml:space="preserve">Quelle: </w:t>
      </w:r>
      <w:r>
        <w:t>https://mcp.opencaselaw.ch/entscheid/bger_9C_157_2018</w:t>
      </w:r>
    </w:p>
    <w:p>
      <w:r>
        <w:t>FR: TF 9C_157/2018 du 1 mars 2018</w:t>
      </w:r>
    </w:p>
    <w:p>
      <w:r>
        <w:t>IT: TF 9C_157/2018 del 1 marzo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9C_157/2018</w:t>
      </w:r>
    </w:p>
    <w:p>
      <w:r>
        <w:t>Arrêt du 1er mars 2018</w:t>
      </w:r>
    </w:p>
    <w:p>
      <w:r>
        <w:t>IIe Cour de droit social</w:t>
      </w:r>
    </w:p>
    <w:p>
      <w:r>
        <w:t>Composition</w:t>
      </w:r>
    </w:p>
    <w:p>
      <w:r>
        <w:t>M. le Juge fédéral Meyer, en qualité de juge unique.</w:t>
      </w:r>
    </w:p>
    <w:p>
      <w:r>
        <w:t>Greffier : M. Berthoud.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Office de l'assurance-invalidité pour les assurés résidant à l'étranger,</w:t>
      </w:r>
    </w:p>
    <w:p>
      <w:r>
        <w:t>avenue Edmond-Vaucher 18, 1203 Genève,</w:t>
      </w:r>
    </w:p>
    <w:p>
      <w:r>
        <w:t>intimé.</w:t>
      </w:r>
    </w:p>
    <w:p>
      <w:r>
        <w:t>Objet</w:t>
      </w:r>
    </w:p>
    <w:p>
      <w:r>
        <w:t>Assurance-invalidité,</w:t>
      </w:r>
    </w:p>
    <w:p>
      <w:r>
        <w:t>recours contre le jugement du Tribunal administratif fédéral, Cour III, du 14 décembre 2017 (C-5554/2015).</w:t>
      </w:r>
    </w:p>
    <w:p>
      <w:r>
        <w:t>Vu :</w:t>
      </w:r>
    </w:p>
    <w:p>
      <w:r>
        <w:t>le jugement du Tribunal administratif fédéral, Cour III, du 14 décembre 2017,</w:t>
      </w:r>
    </w:p>
    <w:p>
      <w:r>
        <w:t>le recours en matière de droit public interjeté le 6 février 2018 (timbre postal) par A.________ contre ce jugement, accompagné de rapports des docteurs B.________, du 1</w:t>
      </w:r>
    </w:p>
    <w:p>
      <w:r>
        <w:t>er février 2018, et C.________, du 2 février 2018,</w:t>
      </w:r>
    </w:p>
    <w:p>
      <w:r>
        <w:t>considérant :</w:t>
      </w:r>
    </w:p>
    <w:p>
      <w:r>
        <w:t>que selon l' art. 42 al. 1 et 2 LTF , le recours doit indiquer, entre autres exigences, les conclusions, les motifs et les moyens de preuve, en exposant succinctement en quoi l'acte attaqué est contraire au droit,</w:t>
      </w:r>
    </w:p>
    <w:p>
      <w:r>
        <w:t>qu'en l'occurrence, la recourante énumère diverses atteintes à la santé dont elle souffre, puis se réfère à l'avis de son médecin traitant qui atteste une incapacité totale de travailler,</w:t>
      </w:r>
    </w:p>
    <w:p>
      <w:r>
        <w:t>qu'elle ne s'exprime pas sur le contenu du jugement attaqué,</w:t>
      </w:r>
    </w:p>
    <w:p>
      <w:r>
        <w:t>qu'à la lecture du mémoire de recours, on ne peut pas en déduire en quoi les constatations des premiers juges seraient inexactes, au sens de l' art. 97 al. 1 LTF , ni en quoi l'acte attaqué serait contraire au droit,</w:t>
      </w:r>
    </w:p>
    <w:p>
      <w:r>
        <w:t>que, partant, le recours ne répond pas aux exigences de l' art. 42 al. 1 et 2 LTF et doit être déclaré irrecevable selon la procédure simplifiée de l' art. 108 al. 1 let. b et al. 2 LTF ,</w:t>
      </w:r>
    </w:p>
    <w:p>
      <w:r>
        <w:t>qu'en application de l'art. 66 al. 1, 2</w:t>
      </w:r>
    </w:p>
    <w:p>
      <w:r>
        <w:t>ème phrase, LTF, il convient de renoncer à la perception des frais judiciaires,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administratif fédéral, Cour III, et à l'Office fédéral des assurances sociales.</w:t>
      </w:r>
    </w:p>
    <w:p>
      <w:r>
        <w:t>Lucerne, le 1er mars 2018</w:t>
      </w:r>
    </w:p>
    <w:p>
      <w:r>
        <w:t>Au nom de la IIe Cour de droit social</w:t>
      </w:r>
    </w:p>
    <w:p>
      <w:r>
        <w:t>du Tribunal fédéral suisse</w:t>
      </w:r>
    </w:p>
    <w:p>
      <w:r>
        <w:t>Le Juge unique : Meyer</w:t>
      </w:r>
    </w:p>
    <w:p>
      <w:r>
        <w:t>Le Greffier : Berthoud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