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9C_133/2015 vom 26. Februar 2015</w:t>
      </w:r>
    </w:p>
    <w:p>
      <w:r>
        <w:t>Bundesgericht, 2015-02-26, DE</w:t>
      </w:r>
    </w:p>
    <w:p>
      <w:r>
        <w:rPr>
          <w:b/>
        </w:rPr>
        <w:t xml:space="preserve">Quelle: </w:t>
      </w:r>
      <w:r>
        <w:t>https://mcp.opencaselaw.ch/entscheid/bger_9C_133_2015</w:t>
      </w:r>
    </w:p>
    <w:p>
      <w:r>
        <w:t>FR: TF 9C_133/2015 du 26 février 2015</w:t>
      </w:r>
    </w:p>
    <w:p>
      <w:r>
        <w:t>IT: TF 9C_133/2015 del 26 febbraio 2015</w:t>
      </w:r>
    </w:p>
    <w:p>
      <w:pPr>
        <w:pStyle w:val="Heading2"/>
      </w:pPr>
      <w:r>
        <w:t>Volltext</w:t>
      </w:r>
    </w:p>
    <w:p>
      <w:r>
        <w:t>Bundesgericht</w:t>
      </w:r>
    </w:p>
    <w:p>
      <w:r>
        <w:t>Tribunal fédéral</w:t>
      </w:r>
    </w:p>
    <w:p>
      <w:r>
        <w:t>Tribunale federale</w:t>
      </w:r>
    </w:p>
    <w:p>
      <w:r>
        <w:t>Tribunal federal</w:t>
      </w:r>
    </w:p>
    <w:p>
      <w:r>
        <w:t>{T 0/2}</w:t>
      </w:r>
    </w:p>
    <w:p>
      <w:r>
        <w:t>9C_133/2015</w:t>
      </w:r>
    </w:p>
    <w:p>
      <w:r>
        <w:t>Urteil vom 26. Februar 2015</w:t>
      </w:r>
    </w:p>
    <w:p>
      <w:r>
        <w:t>II. sozialrechtliche Abteilung</w:t>
      </w:r>
    </w:p>
    <w:p>
      <w:r>
        <w:t>Besetzung</w:t>
      </w:r>
    </w:p>
    <w:p>
      <w:r>
        <w:t>Bundesrichter Meyer, als Einzelrichter,</w:t>
      </w:r>
    </w:p>
    <w:p>
      <w:r>
        <w:t>Gerichtsschreiber Schmutz.</w:t>
      </w:r>
    </w:p>
    <w:p>
      <w:r>
        <w:t>Verfahrensbeteiligte</w:t>
      </w:r>
    </w:p>
    <w:p>
      <w:r>
        <w:t>A.________,</w:t>
      </w:r>
    </w:p>
    <w:p>
      <w:r>
        <w:t>Beschwerdeführer,</w:t>
      </w:r>
    </w:p>
    <w:p>
      <w:r>
        <w:t>gegen</w:t>
      </w:r>
    </w:p>
    <w:p>
      <w:r>
        <w:t>Krankenkasse Wädenswil, Schönenbergstrasse 28, 8820 Wädenswil,</w:t>
      </w:r>
    </w:p>
    <w:p>
      <w:r>
        <w:t>Beschwerdegegnerin.</w:t>
      </w:r>
    </w:p>
    <w:p>
      <w:r>
        <w:t>Gegenstand</w:t>
      </w:r>
    </w:p>
    <w:p>
      <w:r>
        <w:t>Krankenversicherung (Nichteintreten),</w:t>
      </w:r>
    </w:p>
    <w:p>
      <w:r>
        <w:t>Beschwerde gegen den Entscheid des Sozialversicherungsgerichts des Kantons Zürich vom 8. Januar 2015.</w:t>
      </w:r>
    </w:p>
    <w:p>
      <w:r>
        <w:t>Nach Einsicht</w:t>
      </w:r>
    </w:p>
    <w:p>
      <w:r>
        <w:t>in die Beschwerde vom 17. Februar 2015 (Poststempel) gegen den Entscheid des Sozialversicherungsgerichts des Kantons Zürich vom 8. Januar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des Beschwerdeführers diesen für eine gültige Beschwerde an das Bundesgericht gesetzlich verlangten Mindestanforderungen klar erkennbar nicht genügt, da den Ausführungen nicht entnommen werden kann, inwiefern die Sachverhaltsfeststellung im Sinne von Art. 97 Abs. 1 BGG - soweit überhaupt beanstandet - qualifiziert unzutreffend (unhaltbar, willkürlich; BGE 132 III 209 E. 2.1 S. 211) und die darauf beruhenden Erwägungen rechtsfehlerhaft sein sollen,</w:t>
      </w:r>
    </w:p>
    <w:p>
      <w:r>
        <w:t>dass dies insbesondere für das Vorbringen gilt, der Gesetzgeber habe für die Zustellung einer Verfügung eine zweimalige eingeschriebene Sendung vorgesehen,</w:t>
      </w:r>
    </w:p>
    <w:p>
      <w:r>
        <w:t>dass die Darlegungen zur Verweigerung der unentgeltlichen Rechtspflege schon nur deshalb unbehelflich sind, weil keine Bedürftigkeit geltend gemacht wird,</w:t>
      </w:r>
    </w:p>
    <w:p>
      <w:r>
        <w:t>dass die Eingabe vom 17. Februar 2015, da unzureichend begründet, kein gültiges Rechtsmittel darstellt,</w:t>
      </w:r>
    </w:p>
    <w:p>
      <w:r>
        <w:t>dass deshalb im vereinfachten Verfahren nach Art. 108 Abs. 1 lit. b und Abs. 2 BGG auf die Beschwerde nicht einzutreten ist und in Anwendung von Art. 66 Abs. 1 Satz 2 BGG auf die Erhebung von Gerichtskosten verzichtet wird,</w:t>
      </w:r>
    </w:p>
    <w:p>
      <w:r>
        <w:t>dass damit das Gesuch um Gewährung der unentgeltlichen Rechtspflege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26. Februar 2015</w:t>
      </w:r>
    </w:p>
    <w:p>
      <w:r>
        <w:t>Im Namen der II. sozialrechtlichen Abteilung</w:t>
      </w:r>
    </w:p>
    <w:p>
      <w:r>
        <w:t>des Schweizerischen Bundesgerichts</w:t>
      </w:r>
    </w:p>
    <w:p>
      <w:r>
        <w:t>Der Einzelrichter: Meyer</w:t>
      </w:r>
    </w:p>
    <w:p>
      <w:r>
        <w:t>Der Gerichtsschreiber: Schmutz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