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8F_4/2014 vom 16. September 2014</w:t>
      </w:r>
    </w:p>
    <w:p>
      <w:r>
        <w:t>Bundesgericht, 2014-09-16, DE</w:t>
      </w:r>
    </w:p>
    <w:p>
      <w:r>
        <w:rPr>
          <w:b/>
        </w:rPr>
        <w:t xml:space="preserve">Quelle: </w:t>
      </w:r>
      <w:r>
        <w:t>https://mcp.opencaselaw.ch/entscheid/bger_8F_4_2014</w:t>
      </w:r>
    </w:p>
    <w:p>
      <w:r>
        <w:t>FR: TF 8F_4/2014 du 16 septembre 2014</w:t>
      </w:r>
    </w:p>
    <w:p>
      <w:r>
        <w:t>IT: TF 8F_4/2014 del 16 settembre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8F_4/2014</w:t>
      </w:r>
    </w:p>
    <w:p>
      <w:r>
        <w:t>Verfügung vom 16. September 2014</w:t>
      </w:r>
    </w:p>
    <w:p>
      <w:r>
        <w:t>I. sozialrechtliche Abteilung</w:t>
      </w:r>
    </w:p>
    <w:p>
      <w:r>
        <w:t>Besetzung</w:t>
      </w:r>
    </w:p>
    <w:p>
      <w:r>
        <w:t>Bundesrichter Maillard, als Einzelrichter,</w:t>
      </w:r>
    </w:p>
    <w:p>
      <w:r>
        <w:t>Gerichtsschreiber Lanz.</w:t>
      </w:r>
    </w:p>
    <w:p>
      <w:r>
        <w:t>Verfahrensbeteiligte</w:t>
      </w:r>
    </w:p>
    <w:p>
      <w:r>
        <w:t>A.________,</w:t>
      </w:r>
    </w:p>
    <w:p>
      <w:r>
        <w:t>vertreten durch B.________,</w:t>
      </w:r>
    </w:p>
    <w:p>
      <w:r>
        <w:t>Gesuchstellerin,</w:t>
      </w:r>
    </w:p>
    <w:p>
      <w:r>
        <w:t>gegen</w:t>
      </w:r>
    </w:p>
    <w:p>
      <w:r>
        <w:t>IV-Stelle Bern ,</w:t>
      </w:r>
    </w:p>
    <w:p>
      <w:r>
        <w:t>Scheibenstrasse 70, 3014 Bern,</w:t>
      </w:r>
    </w:p>
    <w:p>
      <w:r>
        <w:t>Gesuchsgegnerin.</w:t>
      </w:r>
    </w:p>
    <w:p>
      <w:r>
        <w:t>Gegenstand</w:t>
      </w:r>
    </w:p>
    <w:p>
      <w:r>
        <w:t>Invalidenversicherung,</w:t>
      </w:r>
    </w:p>
    <w:p>
      <w:r>
        <w:t>Revisionsgesuch gegen das Urteil</w:t>
      </w:r>
    </w:p>
    <w:p>
      <w:r>
        <w:t>des Schweizerischen Bundesgerichts 8C_20/2014</w:t>
      </w:r>
    </w:p>
    <w:p>
      <w:r>
        <w:t>vom 15. April 2014.</w:t>
      </w:r>
    </w:p>
    <w:p>
      <w:r>
        <w:t>Nach Einsicht</w:t>
      </w:r>
    </w:p>
    <w:p>
      <w:r>
        <w:t>in das Schreiben vom 15. September 2014 (Poststempel), worin A.________ das Revisionsgesuch vom 2. Juni 2014 (Poststempel) gegen das Urteil 8C_20/2014 des Schweizerischen Bundesgerichts vom 15. April 2014 zurückzieht,</w:t>
      </w:r>
    </w:p>
    <w:p>
      <w:r>
        <w:t>in Erwägung,</w:t>
      </w:r>
    </w:p>
    <w:p>
      <w:r>
        <w:t>dass das Revisionsgesuch gemäss Art. 71 BGG in Verbindung mit Art. 73 Abs. 1 BZP im Verfahren nach Art. 32 Abs. 2 BGG abzuschreiben ist,</w:t>
      </w:r>
    </w:p>
    <w:p>
      <w:r>
        <w:t>dass in Anwendung von Art. 66 Abs. 2 BGG ausnahmsweise auf die Erhebung von Gerichtskosten verzichtet wird,</w:t>
      </w:r>
    </w:p>
    <w:p>
      <w:r>
        <w:t>verfügt der Einzelrichter:</w:t>
      </w:r>
    </w:p>
    <w:p>
      <w:r>
        <w:t>1.</w:t>
      </w:r>
    </w:p>
    <w:p>
      <w:r>
        <w:t>Das Verfahren wird infolge Rückzugs des Revisionsgesuchs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Verwaltungsgericht des Kantons Bern, Sozialversicherungsrechtliche Abteilung, und dem Bundesamt für Sozialversicherungen schriftlich mitgeteilt.</w:t>
      </w:r>
    </w:p>
    <w:p>
      <w:r>
        <w:t>Luzern, 16. September 2014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Maillard</w:t>
      </w:r>
    </w:p>
    <w:p>
      <w:r>
        <w:t>Der Gerichtsschreiber: Lanz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