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8C_948/2015 vom 28. Januar 2016</w:t>
      </w:r>
    </w:p>
    <w:p>
      <w:r>
        <w:t>Bundesgericht, 2016-01-28, DE</w:t>
      </w:r>
    </w:p>
    <w:p>
      <w:r>
        <w:rPr>
          <w:b/>
        </w:rPr>
        <w:t xml:space="preserve">Quelle: </w:t>
      </w:r>
      <w:r>
        <w:t>https://mcp.opencaselaw.ch/entscheid/bger_8C_948_2015</w:t>
      </w:r>
    </w:p>
    <w:p>
      <w:r>
        <w:t>FR: TF 8C_948/2015 du 28 janvier 2016</w:t>
      </w:r>
    </w:p>
    <w:p>
      <w:r>
        <w:t>IT: TF 8C_948/2015 del 28 gennaio 2016</w:t>
      </w:r>
    </w:p>
    <w:p>
      <w:pPr>
        <w:pStyle w:val="Heading2"/>
      </w:pPr>
      <w:r>
        <w:t>Volltext</w:t>
      </w:r>
    </w:p>
    <w:p>
      <w:r>
        <w:t>Bundesgericht</w:t>
      </w:r>
    </w:p>
    <w:p>
      <w:r>
        <w:t>Tribunal fédéral</w:t>
      </w:r>
    </w:p>
    <w:p>
      <w:r>
        <w:t>Tribunale federale</w:t>
      </w:r>
    </w:p>
    <w:p>
      <w:r>
        <w:t>Tribunal federal</w:t>
      </w:r>
    </w:p>
    <w:p>
      <w:r>
        <w:t>{T 0/2}</w:t>
      </w:r>
    </w:p>
    <w:p>
      <w:r>
        <w:t>8C_948/2015</w:t>
      </w:r>
    </w:p>
    <w:p>
      <w:r>
        <w:t>Urteil vom 28. Januar 2016</w:t>
      </w:r>
    </w:p>
    <w:p>
      <w:r>
        <w:t>I. sozialrechtliche Abteilung</w:t>
      </w:r>
    </w:p>
    <w:p>
      <w:r>
        <w:t>Besetzung</w:t>
      </w:r>
    </w:p>
    <w:p>
      <w:r>
        <w:t>Bundesrichter Maillard, Präsident,</w:t>
      </w:r>
    </w:p>
    <w:p>
      <w:r>
        <w:t>Gerichtsschreiber Lanz.</w:t>
      </w:r>
    </w:p>
    <w:p>
      <w:r>
        <w:t>Verfahrensbeteiligte</w:t>
      </w:r>
    </w:p>
    <w:p>
      <w:r>
        <w:t>A.________,</w:t>
      </w:r>
    </w:p>
    <w:p>
      <w:r>
        <w:t>Beschwerdeführer,</w:t>
      </w:r>
    </w:p>
    <w:p>
      <w:r>
        <w:t>gegen</w:t>
      </w:r>
    </w:p>
    <w:p>
      <w:r>
        <w:t>Öffentliche Arbeitslosenkasse des Kantons Aargau, Bahnhofstrasse 78, 5000 Aarau,</w:t>
      </w:r>
    </w:p>
    <w:p>
      <w:r>
        <w:t>Beschwerdegegnerin.</w:t>
      </w:r>
    </w:p>
    <w:p>
      <w:r>
        <w:t>Gegenstand</w:t>
      </w:r>
    </w:p>
    <w:p>
      <w:r>
        <w:t>Arbeitslosenversicherung (Prozessvoraussetzung),</w:t>
      </w:r>
    </w:p>
    <w:p>
      <w:r>
        <w:t>Beschwerde gegen den Entscheid des Versicherungsgerichts des Kantons Aargau vom 24. November 2015.</w:t>
      </w:r>
    </w:p>
    <w:p>
      <w:r>
        <w:t>Nach Einsicht</w:t>
      </w:r>
    </w:p>
    <w:p>
      <w:r>
        <w:t>in die Beschwerde des A.________ vom 24. Dezember 2015 (Poststempel) gegen den Nichteintretensentscheid des Versicherungsgerichts des Kantons Aargau vom 24. November 2015,</w:t>
      </w:r>
    </w:p>
    <w:p>
      <w:r>
        <w:t>in die Mitteilung des Bundesgerichts vom 29. Dezember 2015 an A.________, worin auf die gesetzlichen Formerfordernisse von Beschwerden hinsichtlich Begehren und Begründung sowie auf die nur innert der Rechtsmittelfrist noch bestehende Verbesserungsmöglichkeit hingewiesen worden ist,</w:t>
      </w:r>
    </w:p>
    <w:p>
      <w:r>
        <w:t>in die von A.________ hierauf eingereichte Eingabe vom 15. Januar 2016 (Datum des Poststempels)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Mindestanforderungen offensichtlich nicht genügen, da sie sich in keiner Weise mit den Erwägungen der Vorinstanz auseinandersetzen und nicht dargelegt wird, weshalb diese mit dem Nichteintretensentscheid eine Rechtsverletzung gemäss Art. 95 f. BGG begangen resp. eine für den Entscheid wesentliche, offensichtlich unrichtige oder unvollständige Sachverhaltsfeststellung im Sinne von Art. 97 Abs. 1 BGG getroffen haben soll,</w:t>
      </w:r>
    </w:p>
    <w:p>
      <w:r>
        <w:t>dass demzufolge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28. Januar 2016</w:t>
      </w:r>
    </w:p>
    <w:p>
      <w:r>
        <w:t>Im Namen der I. sozialrechtlichen Abteilung</w:t>
      </w:r>
    </w:p>
    <w:p>
      <w:r>
        <w:t>des Schweizerischen Bundesgerichts</w:t>
      </w:r>
    </w:p>
    <w:p>
      <w:r>
        <w:t>Der Präsident: Maillard</w:t>
      </w:r>
    </w:p>
    <w:p>
      <w:r>
        <w:t>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