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894/2014 vom 13. März 2015</w:t>
      </w:r>
    </w:p>
    <w:p>
      <w:r>
        <w:t>Bundesgericht, 2015-03-13, DE</w:t>
      </w:r>
    </w:p>
    <w:p>
      <w:r>
        <w:rPr>
          <w:b/>
        </w:rPr>
        <w:t xml:space="preserve">Quelle: </w:t>
      </w:r>
      <w:r>
        <w:t>https://mcp.opencaselaw.ch/entscheid/bger_8C_894_2014</w:t>
      </w:r>
    </w:p>
    <w:p>
      <w:r>
        <w:t>FR: TF 8C 894/2014 du 13 mars 2015</w:t>
      </w:r>
    </w:p>
    <w:p>
      <w:r>
        <w:t>IT: TF 8C 894/2014 del 13 marzo 2015</w:t>
      </w:r>
    </w:p>
    <w:p>
      <w:pPr>
        <w:pStyle w:val="Heading2"/>
      </w:pPr>
      <w:r>
        <w:t>Regeste</w:t>
      </w:r>
    </w:p>
    <w:p>
      <w:r>
        <w:t>Invalidenversicherung | Invalidenversicherung</w:t>
      </w:r>
    </w:p>
    <w:p>
      <w:pPr>
        <w:pStyle w:val="Heading2"/>
      </w:pPr>
      <w:r>
        <w:t>Volltext</w:t>
      </w:r>
    </w:p>
    <w:p>
      <w:r>
        <w:t>Bundesgericht I. sozialrechtliche Abteilung 13.03.2015 8C 894/2014 (8C_894/2014) Tribunal fédéral Ire Cour de droit social 13.03.2015 8C 894/2014 (8C_894/2014) Tribunale federale I Corte di diritto sociale 13.03.2015 8C 894/2014 (8C_894/2014)</w:t>
      </w:r>
    </w:p>
    <w:p>
      <w:r>
        <w:t>Invalidenversicherung | Invalidenversicherung</w:t>
      </w:r>
    </w:p>
    <w:p>
      <w:r>
        <w:t>Bundesgericht Tribunal fédéral Tribunale federale Tribunal federal {T 0/2} 8C_894/2014 Verfügung vom 13. März 2015 I. sozialrechtliche Abteilung Besetzung Bundesrichter Maillard, als Einzelrichter, Gerichtsschreiber Lanz. Verfahrensbeteiligte A.A.________ und B.A.________, Beschwerdeführer, gegen Verwaltungsgericht des Kantons Bern, Sozialversicherungsrechtliche Abteilung, Speichergasse 12, 3011 Bern, Beschwerdegegner. Gegenstand Invalidenversicherung, Beschwerde gegen den Entscheid des Verwaltungsgerichts des Kantons Bern, Sozialversicherungsrechtliche Abteilung, vom 28. Oktober 2014. Nach Einsicht in das Schreiben vom 27. Februar 2015, worin A.A.________ und B.A.________ die Beschwerde vom 5. Dezember 2014 gegen den Entscheid des Verwaltungsgerichts des Kantons Bern, Sozialversicherungsrechtliche Abteilung, vom 28. Oktober 2014 zurückziehen, in Erwägung, dass die Beschwerde gemäss Art. 71 BGG in Verbindung mit Art. 73 Abs. 1 BZP im Verfahren nach Art. 32 Abs. 2 BGG abzuschreiben ist, dass in Anwendung von Art. 66 Abs. 2 BGG ausnahmsweise auf die Erhebung von Gerichtskosten verzichtet wird, verfügt der Einzelrichter: 1. Das Verfahren wird infolge Rückzugs der Beschwerde abgeschrieben. 2. Es werden keine Gerichtskosten erhoben. 3. Diese Verfügung wird den Parteien, der IV-Stelle Bern und dem Bundesamt für Sozialversicherungen schriftlich mitgeteilt. Luzern, 13. März 2015 Im Namen der I. sozialrechtlichen Abteilung des Schweizerischen Bundesgerichts Der Einzelrichter: Maillard Der Gerichtsschreiber: Lanz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