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8C_870/2015 vom 5. Januar 2016</w:t>
      </w:r>
    </w:p>
    <w:p>
      <w:r>
        <w:t>Bundesgericht, 2016-01-05, DE</w:t>
      </w:r>
    </w:p>
    <w:p>
      <w:r>
        <w:rPr>
          <w:b/>
        </w:rPr>
        <w:t xml:space="preserve">Quelle: </w:t>
      </w:r>
      <w:r>
        <w:t>https://mcp.opencaselaw.ch/entscheid/bger_8C_870_2015</w:t>
      </w:r>
    </w:p>
    <w:p>
      <w:r>
        <w:t>FR: TF 8C_870/2015 du 5 janvier 2016</w:t>
      </w:r>
    </w:p>
    <w:p>
      <w:r>
        <w:t>IT: TF 8C_870/2015 del 5 gennaio 2016</w:t>
      </w:r>
    </w:p>
    <w:p>
      <w:pPr>
        <w:pStyle w:val="Heading2"/>
      </w:pPr>
      <w:r>
        <w:t>Volltext</w:t>
      </w:r>
    </w:p>
    <w:p>
      <w:r>
        <w:t>Bundesgericht</w:t>
      </w:r>
    </w:p>
    <w:p>
      <w:r>
        <w:t>Tribunal fédéral</w:t>
      </w:r>
    </w:p>
    <w:p>
      <w:r>
        <w:t>Tribunale federale</w:t>
      </w:r>
    </w:p>
    <w:p>
      <w:r>
        <w:t>Tribunal federal</w:t>
      </w:r>
    </w:p>
    <w:p>
      <w:r>
        <w:t>8C_870/2015 {T 0/2}</w:t>
      </w:r>
    </w:p>
    <w:p>
      <w:r>
        <w:t>Urteil vom 5. Januar 2016</w:t>
      </w:r>
    </w:p>
    <w:p>
      <w:r>
        <w:t>I. sozialrechtliche Abteilung</w:t>
      </w:r>
    </w:p>
    <w:p>
      <w:r>
        <w:t>Besetzung</w:t>
      </w:r>
    </w:p>
    <w:p>
      <w:r>
        <w:t>Bundesrichter Maillard, Präsident,</w:t>
      </w:r>
    </w:p>
    <w:p>
      <w:r>
        <w:t>Gerichtsschreiber Batz.</w:t>
      </w:r>
    </w:p>
    <w:p>
      <w:r>
        <w:t>Verfahrensbeteiligte</w:t>
      </w:r>
    </w:p>
    <w:p>
      <w:r>
        <w:t>A.________,</w:t>
      </w:r>
    </w:p>
    <w:p>
      <w:r>
        <w:t>Beschwerdeführer,</w:t>
      </w:r>
    </w:p>
    <w:p>
      <w:r>
        <w:t>gegen</w:t>
      </w:r>
    </w:p>
    <w:p>
      <w:r>
        <w:t>Versicherungsgericht des Kantons Aargau, Obere Vorstadt 40, 5000 Aarau,</w:t>
      </w:r>
    </w:p>
    <w:p>
      <w:r>
        <w:t>Beschwerdegegner.</w:t>
      </w:r>
    </w:p>
    <w:p>
      <w:r>
        <w:t>Gegenstand</w:t>
      </w:r>
    </w:p>
    <w:p>
      <w:r>
        <w:t>Invalidenversicherung (Prozessvoraussetzung),</w:t>
      </w:r>
    </w:p>
    <w:p>
      <w:r>
        <w:t>Beschwerde gegen die Verfügung des Versicherungsgerichts des Kantons Aargau vom 29. Oktober 2015.</w:t>
      </w:r>
    </w:p>
    <w:p>
      <w:r>
        <w:t>Nach Einsicht</w:t>
      </w:r>
    </w:p>
    <w:p>
      <w:r>
        <w:t>in die Beschwerde des A.________ vom 24. November 2015 (Poststempel) gegen die Verfügung des Versicherungsgerichts des Kantons Aargau vom 29. Oktober 2015,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w:t>
      </w:r>
    </w:p>
    <w:p>
      <w:r>
        <w:t>dass die Vorinstanz dargelegt hat, weshalb vorliegend die Beschwerde gegen die Sistierungsverfügung der Verwaltung vom 28. September 2015 als klar aussichtslos zu qualifizieren ist, so dass die Voraussetzungen zur Gewährung der unentgeltlichen Rechtspflege im kantonalen Gerichtsverfahren nicht erfüllt waren,</w:t>
      </w:r>
    </w:p>
    <w:p>
      <w:r>
        <w:t>dass sich der Beschwerdeführer mit diesen entscheidwesentlichen Er-wägungen der Vorinstanz nicht in hinreichend sachbezogener bzw. ausreichend substanziierter Weise auseinandersetzt und namentlich weder rügt noch aufzeigt, inwiefern das kantonale Gericht im Sinne von Art. 95 f. BGG Recht verletzt resp. - soweit überhaupt beanstandet - den Sachverhalt gemäss Art. 97 Abs. 1 BGG qualifiziert unrichtig oder als auf einer Rechtsverletzung beruhend festgestellt haben sollte,</w:t>
      </w:r>
    </w:p>
    <w:p>
      <w:r>
        <w:t>dass hieran auch der nicht in genügender Weise substanziierte Hinweis auf " Art. 6 EMRK " nichts ändert,</w:t>
      </w:r>
    </w:p>
    <w:p>
      <w:r>
        <w:t>dass deshalb kein gültiges Rechtsmittel eingereicht worden ist, obwohl das Bundesgericht den Beschwerdeführer auf die Formerfordernisse von Rechtsmitteln schon in mehreren früheren Verfahren ausdrücklich hingewiesen hat,</w:t>
      </w:r>
    </w:p>
    <w:p>
      <w:r>
        <w:t>dass demnach auf die - offensichtlich unzulässige - Beschwerde in Anwendung von Art. 108 Abs. 1 lit. b BGG nicht eingetreten werden kann,</w:t>
      </w:r>
    </w:p>
    <w:p>
      <w:r>
        <w:t>dass es sich vorliegend rechtfertigt, von der Erhebung von Gerichtskosten für das bundesgerichtliche Verfahren umständehalber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der IV-Stelle des Kantons Aargau und dem Bundesamt für Sozialversicherungen schriftlich mitgeteilt.</w:t>
      </w:r>
    </w:p>
    <w:p>
      <w:r>
        <w:t>Luzern, 5. Januar 2016</w:t>
      </w:r>
    </w:p>
    <w:p>
      <w:r>
        <w:t>Im Namen der I. sozialrechtlichen Abteilung</w:t>
      </w:r>
    </w:p>
    <w:p>
      <w:r>
        <w:t>des Schweizerischen Bundesgerichts</w:t>
      </w:r>
    </w:p>
    <w:p>
      <w:r>
        <w:t>Der Präsident: Maillard</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