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8C_769/2019 vom 27. November 2019</w:t>
      </w:r>
    </w:p>
    <w:p>
      <w:r>
        <w:t>Bundesgericht, 2019-11-27, DE</w:t>
      </w:r>
    </w:p>
    <w:p>
      <w:r>
        <w:rPr>
          <w:b/>
        </w:rPr>
        <w:t xml:space="preserve">Quelle: </w:t>
      </w:r>
      <w:r>
        <w:t>https://mcp.opencaselaw.ch/entscheid/bger_8C_769_2019</w:t>
      </w:r>
    </w:p>
    <w:p>
      <w:r>
        <w:t>FR: TF 8C_769/2019 du 27 novembre 2019</w:t>
      </w:r>
    </w:p>
    <w:p>
      <w:r>
        <w:t>IT: TF 8C_769/2019 del 27 novembre 2019</w:t>
      </w:r>
    </w:p>
    <w:p>
      <w:pPr>
        <w:pStyle w:val="Heading2"/>
      </w:pPr>
      <w:r>
        <w:t>Volltext</w:t>
      </w:r>
    </w:p>
    <w:p>
      <w:r>
        <w:t>Bundesgericht</w:t>
      </w:r>
    </w:p>
    <w:p>
      <w:r>
        <w:t>Tribunal fédéral</w:t>
      </w:r>
    </w:p>
    <w:p>
      <w:r>
        <w:t>Tribunale federale</w:t>
      </w:r>
    </w:p>
    <w:p>
      <w:r>
        <w:t>Tribunal federal</w:t>
      </w:r>
    </w:p>
    <w:p>
      <w:r>
        <w:t>8C_769/2019</w:t>
      </w:r>
    </w:p>
    <w:p>
      <w:r>
        <w:t>Urteil vom 27. November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Sozialversicherungsanstalt des Kantons Aargau, Prämienverbilligungen, Kyburgerstrasse 15, 5001 Aarau,</w:t>
      </w:r>
    </w:p>
    <w:p>
      <w:r>
        <w:t>Beschwerdegegnerin.</w:t>
      </w:r>
    </w:p>
    <w:p>
      <w:r>
        <w:t>Gegenstand</w:t>
      </w:r>
    </w:p>
    <w:p>
      <w:r>
        <w:t>Kantonale Sozialversicherung (Prozessvoraussetzung),</w:t>
      </w:r>
    </w:p>
    <w:p>
      <w:r>
        <w:t>Beschwerde gegen den Entscheid des Versicherungsgerichts des Kantons Aargau</w:t>
      </w:r>
    </w:p>
    <w:p>
      <w:r>
        <w:t>vom 14. Oktober 2019 (VBE.2019.595).</w:t>
      </w:r>
    </w:p>
    <w:p>
      <w:r>
        <w:t>Nach Einsicht</w:t>
      </w:r>
    </w:p>
    <w:p>
      <w:r>
        <w:t>in die Beschwerde vom 28. Oktober 2019 gegen den Nichteintretensentscheid des Versicherungsgerichts des Kantons Aargau vom 14. Oktober 2019,</w:t>
      </w:r>
    </w:p>
    <w:p>
      <w:r>
        <w:t>in die Mitteilung des Bundesgerichts vom 30. Oktober 2019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12. November 2019eingereichte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das kantonale Gericht im angefochtenen Entscheid auf die bei ihm am 10. September 2019 eingereichte Eingabe nicht eintrat, nachdem es A.________ zuvor die ungenutzt gebliebene Möglichkeit gewährt hatte, innert gesetzter Frist zu erklären, ob sie damit Beschwerde gegen den Einspracheentscheid der Sozialversicherungsanstalt des Kantons Aargau, Bereich Prämienverbilligungen, vom 19. Juli 2019 führen wolle, widrigenfalls auf die Eingabe nicht eingetreten werde,</w:t>
      </w:r>
    </w:p>
    <w:p>
      <w:r>
        <w:t>dass die Beschwerdeführerin darauf mit keinem Wort eingeht, statt dessen ausserhalb davon Liegendes vorbringt,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und dem Versicherungsgericht des Kantons Aargau schriftlich mitgeteilt.</w:t>
      </w:r>
    </w:p>
    <w:p>
      <w:r>
        <w:t>Luzern, 27. November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