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8C_768/2017 vom 30. November 2017</w:t>
      </w:r>
    </w:p>
    <w:p>
      <w:r>
        <w:t>Bundesgericht, 2017-11-30, FR</w:t>
      </w:r>
    </w:p>
    <w:p>
      <w:r>
        <w:rPr>
          <w:b/>
        </w:rPr>
        <w:t xml:space="preserve">Quelle: </w:t>
      </w:r>
      <w:r>
        <w:t>https://mcp.opencaselaw.ch/entscheid/bger_8C_768_2017</w:t>
      </w:r>
    </w:p>
    <w:p>
      <w:r>
        <w:t>FR: TF 8C_768/2017 du 30 novembre 2017</w:t>
      </w:r>
    </w:p>
    <w:p>
      <w:r>
        <w:t>IT: TF 8C_768/2017 del 30 novembre 2017</w:t>
      </w:r>
    </w:p>
    <w:p>
      <w:pPr>
        <w:pStyle w:val="Heading2"/>
      </w:pPr>
      <w:r>
        <w:t>Volltext</w:t>
      </w:r>
    </w:p>
    <w:p>
      <w:r>
        <w:t>Bundesgericht</w:t>
      </w:r>
    </w:p>
    <w:p>
      <w:r>
        <w:t>Tribunal fédéral</w:t>
      </w:r>
    </w:p>
    <w:p>
      <w:r>
        <w:t>Tribunale federale</w:t>
      </w:r>
    </w:p>
    <w:p>
      <w:r>
        <w:t>Tribunal federal</w:t>
      </w:r>
    </w:p>
    <w:p>
      <w:r>
        <w:t>8C_768/2017</w:t>
      </w:r>
    </w:p>
    <w:p>
      <w:r>
        <w:t>Arrêt du 30 novembre 2017</w:t>
      </w:r>
    </w:p>
    <w:p>
      <w:r>
        <w:t>Ire Cour de droit social</w:t>
      </w:r>
    </w:p>
    <w:p>
      <w:r>
        <w:t>Composition</w:t>
      </w:r>
    </w:p>
    <w:p>
      <w:r>
        <w:t>M. le Juge fédéral Frésard, en qualité de juge unique.</w:t>
      </w:r>
    </w:p>
    <w:p>
      <w:r>
        <w:t>Greffier : M. Beauverd.</w:t>
      </w:r>
    </w:p>
    <w:p>
      <w:r>
        <w:t>Participants à la procédure</w:t>
      </w:r>
    </w:p>
    <w:p>
      <w:r>
        <w:t>A.________,</w:t>
      </w:r>
    </w:p>
    <w:p>
      <w:r>
        <w:t>recourante,</w:t>
      </w:r>
    </w:p>
    <w:p>
      <w:r>
        <w:t>contre</w:t>
      </w:r>
    </w:p>
    <w:p>
      <w:r>
        <w:t>Hospice Général,</w:t>
      </w:r>
    </w:p>
    <w:p>
      <w:r>
        <w:t>cours de Rive 12, 1204 Genève,</w:t>
      </w:r>
    </w:p>
    <w:p>
      <w:r>
        <w:t>intimé.</w:t>
      </w:r>
    </w:p>
    <w:p>
      <w:r>
        <w:t>Objet</w:t>
      </w:r>
    </w:p>
    <w:p>
      <w:r>
        <w:t>Aide sociale (condition de recevabilité),</w:t>
      </w:r>
    </w:p>
    <w:p>
      <w:r>
        <w:t>recours contre le jugement de la Chambre administrative de la Cour de justice de la République et canton de Genève du 26 septembre 2017 (A-1338/2017).</w:t>
      </w:r>
    </w:p>
    <w:p>
      <w:r>
        <w:t>Vu :</w:t>
      </w:r>
    </w:p>
    <w:p>
      <w:r>
        <w:t>l'arrêt du 26 septembre 2017 par lequel la Chambre administrative de la Cour de justice de la République et canton de Genève a déclaré irrecevable la demande de A.________ tendant à la révision d'un arrêt du 6 septembre 2016,</w:t>
      </w:r>
    </w:p>
    <w:p>
      <w:r>
        <w:t>le recours formé le 4 novembre 2017 (timbre postal) par l'intéressée contre l'arrêt du 26 septembre 2017,</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qu'en l'espèce, la juridiction précédente a déclaré la demande de révision irrecevable au motif que l'intéressée ne pouvait se prévaloir d'aucun motif de révision au sens de l'art. 80 de la loi (cantonale genevoise) sur la procédure administrative (LPA/GE; RSG E 5 10),</w:t>
      </w:r>
    </w:p>
    <w:p>
      <w:r>
        <w:t>que dans son écriture, la recourante se contente de reprendre, pour l'essentiel, les griefs invoqués céans dans son recours en matière de droit public formé contre l'arrêt de la cour cantonale du 6 septembre 2016,</w:t>
      </w:r>
    </w:p>
    <w:p>
      <w:r>
        <w:t>qu'en revanche, elle n'expose pas en quoi la juridiction cantonale aurait violé le droit en retenant que sa demande de révision était irrecevable,</w:t>
      </w:r>
    </w:p>
    <w:p>
      <w:r>
        <w:t>que, partant, le recours ne répond pas aux exigences de motivation de l' art. 42 LTF et doit être déclaré irrecevable,</w:t>
      </w:r>
    </w:p>
    <w:p>
      <w:r>
        <w:t>qu'au regard des circonstances, on peut exceptionnellement renoncer à la perception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30 novembre 2017</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