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8C_703/2016 vom 28. November 2016</w:t>
      </w:r>
    </w:p>
    <w:p>
      <w:r>
        <w:t>Bundesgericht, 2016-11-28, DE</w:t>
      </w:r>
    </w:p>
    <w:p>
      <w:r>
        <w:rPr>
          <w:b/>
        </w:rPr>
        <w:t xml:space="preserve">Quelle: </w:t>
      </w:r>
      <w:r>
        <w:t>https://mcp.opencaselaw.ch/entscheid/bger_8C_703_2016</w:t>
      </w:r>
    </w:p>
    <w:p>
      <w:r>
        <w:t>FR: TF 8C_703/2016 du 28 novembre 2016</w:t>
      </w:r>
    </w:p>
    <w:p>
      <w:r>
        <w:t>IT: TF 8C_703/2016 del 28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8C_703/2016</w:t>
      </w:r>
    </w:p>
    <w:p>
      <w:r>
        <w:t>Urteil vom 28. November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beco Berner Wirtschaft,</w:t>
      </w:r>
    </w:p>
    <w:p>
      <w:r>
        <w:t>Arbeitsvermittlung, Rechtsdienst,</w:t>
      </w:r>
    </w:p>
    <w:p>
      <w:r>
        <w:t>Lagerhausweg 10, 3018 Bern,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Bern</w:t>
      </w:r>
    </w:p>
    <w:p>
      <w:r>
        <w:t>vom 17. Oktober 2016.</w:t>
      </w:r>
    </w:p>
    <w:p>
      <w:r>
        <w:t>Nach Einsicht</w:t>
      </w:r>
    </w:p>
    <w:p>
      <w:r>
        <w:t>in die Beschwerde vom 21. Oktober 2016 (Poststempel) gegen den Entscheid des Verwaltungsgerichts des Kantons Bern vom 17. Oktober 2016,</w:t>
      </w:r>
    </w:p>
    <w:p>
      <w:r>
        <w:t>in die Mitteilung des Bundesgerichts vom 24. Oktober 2016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26.10.2016 (Poststempel)eingereichte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einen Anspruch auf Arbeitslosentaggelder wegen seit Inhaftierung fortbestehender fehlender Vermittlungsfähigkeit im Sinne von Art. 8 Abs. 1 lit. f in Verbindung mit Art. 15 AVIG verneinte,</w:t>
      </w:r>
    </w:p>
    <w:p>
      <w:r>
        <w:t>dass der Beschwerdeführer darauf nicht näher eingeht, geschweige denn aufzeigt, inwiefern die dabei getroffenen Sachverhaltsfeststellungen qualifiziert unzutreffend im Sinne von Art. 97 Abs. 1 BGG und die darauf beruhenden Erwägungen rechtsfehlerhaft sein sollen,</w:t>
      </w:r>
    </w:p>
    <w:p>
      <w:r>
        <w:t>dass er statt dessen primär die zur Inhaftierung führenden Gründe und dadurch erlittenen familiären, finanziellen und beruflichen Nachteile thematisiert, was indessen - so bereits die Vorinstanz - für die Frage der Vermittlungsfähigkeit irrelevant ist, und insoweit an der Sache vorbei zielt,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Staatssekretariat für Wirtschaft (SECO) schriftlich mitgeteilt.</w:t>
      </w:r>
    </w:p>
    <w:p>
      <w:r>
        <w:t>Luzern, 28. November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