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8C_549/2008 vom 3. Juli 2008</w:t>
      </w:r>
    </w:p>
    <w:p>
      <w:r>
        <w:t>Bundesgericht, 2008-07-03, DE</w:t>
      </w:r>
    </w:p>
    <w:p>
      <w:r>
        <w:rPr>
          <w:b/>
        </w:rPr>
        <w:t xml:space="preserve">Quelle: </w:t>
      </w:r>
      <w:r>
        <w:t>https://mcp.opencaselaw.ch/entscheid/bger_8C_549_2008</w:t>
      </w:r>
    </w:p>
    <w:p>
      <w:r>
        <w:t>FR: TF 8C_549/2008 du 3 juillet 2008</w:t>
      </w:r>
    </w:p>
    <w:p>
      <w:r>
        <w:t>IT: TF 8C_549/2008 del 3 luglio 2008</w:t>
      </w:r>
    </w:p>
    <w:p>
      <w:pPr>
        <w:pStyle w:val="Heading2"/>
      </w:pPr>
      <w:r>
        <w:t>Volltext</w:t>
      </w:r>
    </w:p>
    <w:p>
      <w:r>
        <w:t>Tribunale federale</w:t>
      </w:r>
    </w:p>
    <w:p>
      <w:r>
        <w:t>Tribunal federal</w:t>
      </w:r>
    </w:p>
    <w:p>
      <w:r>
        <w:t>8C_549/2008 {T 0/2}</w:t>
      </w:r>
    </w:p>
    <w:p>
      <w:r>
        <w:t>Urteil vom 3. Juli 2008</w:t>
      </w:r>
    </w:p>
    <w:p>
      <w:r>
        <w:t>I. sozialrechtliche Abteilung</w:t>
      </w:r>
    </w:p>
    <w:p>
      <w:r>
        <w:t>Besetzung</w:t>
      </w:r>
    </w:p>
    <w:p>
      <w:r>
        <w:t>Bundesrichter Ursprung, Präsident,</w:t>
      </w:r>
    </w:p>
    <w:p>
      <w:r>
        <w:t>Gerichtsschreiber Grünvogel.</w:t>
      </w:r>
    </w:p>
    <w:p>
      <w:r>
        <w:t>Parteien</w:t>
      </w:r>
    </w:p>
    <w:p>
      <w:r>
        <w:t>Erben von M.________ sel.,</w:t>
      </w:r>
    </w:p>
    <w:p>
      <w:r>
        <w:t>Beschwerdeführer, vertreten durch Rechtsanwalt Biagio De Francesco, Via della Libertà 90, IT-73033 Corsano, Italien,</w:t>
      </w:r>
    </w:p>
    <w:p>
      <w:r>
        <w:t>gegen</w:t>
      </w:r>
    </w:p>
    <w:p>
      <w:r>
        <w:t>Schweizerische Unfallversicherungsanstalt (SUVA), Fluhmattstrasse 1, 6004 Luzern,</w:t>
      </w:r>
    </w:p>
    <w:p>
      <w:r>
        <w:t>Beschwerdegegnerin.</w:t>
      </w:r>
    </w:p>
    <w:p>
      <w:r>
        <w:t>Gegenstand</w:t>
      </w:r>
    </w:p>
    <w:p>
      <w:r>
        <w:t>Unfallversicherung,</w:t>
      </w:r>
    </w:p>
    <w:p>
      <w:r>
        <w:t>Beschwerde gegen den Entscheid des Verwaltungsgerichts des Kantons Glarus vom 29. Mai 2008.</w:t>
      </w:r>
    </w:p>
    <w:p>
      <w:r>
        <w:t>In Erwägung,</w:t>
      </w:r>
    </w:p>
    <w:p>
      <w:r>
        <w:t>dass der Präsident des Verwaltungsgerichts des Kantons Glarus mit verfahrensleitender Verfügung VG.2008.00035 vom 29. Mai 2008 das vom Rechtsvertreter der Erben von M.________ sel. gestellte Gesuch um Führung des Verfahrens in italienischer Sprache sowie um Übersetzung von Akten und Eingaben auf italienisch abgewiesen hat,</w:t>
      </w:r>
    </w:p>
    <w:p>
      <w:r>
        <w:t>dass die Erben von M.________ sel. dagegen Beschwerde in öffentlich-rechtlichen Angelegenheiten führen,</w:t>
      </w:r>
    </w:p>
    <w:p>
      <w:r>
        <w:t>dass es sich bei der angefochtenen Verfügung um einen selbstständig eröffneten Zwischenentscheid handelt,</w:t>
      </w:r>
    </w:p>
    <w:p>
      <w:r>
        <w:t>dass gegen Vor- und Zwischenentscheide - die weder die Zuständigkeit noch den Ausstand betreffen (s. dazu Art. 92 BGG ) - die Beschwerde ans Bundesgericht gemäss Art. 93 Abs. 1 BGG nur zulässig ist,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die Voraussetzungen von Art. 92 sowie Art. 93 Abs. 1 lit. b BGG offensichtlich nicht gegeben sind,</w:t>
      </w:r>
    </w:p>
    <w:p>
      <w:r>
        <w:t>dass ebenso wenig ein nicht wieder gutzumachender Nachteil im Sinne von Art. 93 Abs. 1 lit. a BGG ersichtlich ist noch ein solcher dargetan wird,</w:t>
      </w:r>
    </w:p>
    <w:p>
      <w:r>
        <w:t>dass deshalb im vereinfachten Verfahren nach Art. 108 Abs. 1 lit. b BGG auf die Beschwerde nicht einzutreten ist und die Beschwerdeführer nach Art. 66 Abs. 1 und 3 BGG kostenpflichtig sind,</w:t>
      </w:r>
    </w:p>
    <w:p>
      <w:r>
        <w:t>erkennt der Präsident:</w:t>
      </w:r>
    </w:p>
    <w:p>
      <w:r>
        <w:t>1.</w:t>
      </w:r>
    </w:p>
    <w:p>
      <w:r>
        <w:t>Auf die Beschwerde wird nicht eingetreten.</w:t>
      </w:r>
    </w:p>
    <w:p>
      <w:r>
        <w:t>2.</w:t>
      </w:r>
    </w:p>
    <w:p>
      <w:r>
        <w:t>Die Gerichtskosten von Fr. 300.- werden den Beschwerdeführern auferlegt.</w:t>
      </w:r>
    </w:p>
    <w:p>
      <w:r>
        <w:t>3.</w:t>
      </w:r>
    </w:p>
    <w:p>
      <w:r>
        <w:t>Dieses Urteil wird den Parteien, dem Verwaltungsgericht des Kantons Glarus und dem Bundesamt für Sozialversicherungen schriftlich mitgeteilt.</w:t>
      </w:r>
    </w:p>
    <w:p>
      <w:r>
        <w:t>Luzern, 3. Juli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