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8C_546/2015 vom 27. Oktober 2015</w:t>
      </w:r>
    </w:p>
    <w:p>
      <w:r>
        <w:t>Bundesgericht, 2015-10-27, DE</w:t>
      </w:r>
    </w:p>
    <w:p>
      <w:r>
        <w:rPr>
          <w:b/>
        </w:rPr>
        <w:t xml:space="preserve">Quelle: </w:t>
      </w:r>
      <w:r>
        <w:t>https://mcp.opencaselaw.ch/entscheid/bger_8C_546_2015</w:t>
      </w:r>
    </w:p>
    <w:p>
      <w:r>
        <w:t>FR: TF 8C_546/2015 du 27 octobre 2015</w:t>
      </w:r>
    </w:p>
    <w:p>
      <w:r>
        <w:t>IT: TF 8C_546/2015 del 27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8C_546/2015</w:t>
      </w:r>
    </w:p>
    <w:p>
      <w:r>
        <w:t>Urteil vom 27. Oktober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Gerichtsschreiberin Hofer.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 B.________,</w:t>
      </w:r>
    </w:p>
    <w:p>
      <w:r>
        <w:t>Beschwerdegegnerin.</w:t>
      </w:r>
    </w:p>
    <w:p>
      <w:r>
        <w:t>Gegenstand</w:t>
      </w:r>
    </w:p>
    <w:p>
      <w:r>
        <w:t>Sozialhilfe,</w:t>
      </w:r>
    </w:p>
    <w:p>
      <w:r>
        <w:t>Beschwerde gegen den Entscheid des Bundesverwaltungsgerichts, Abteilung II, vom 17. Juli 2015.</w:t>
      </w:r>
    </w:p>
    <w:p>
      <w:r>
        <w:t>Nach Einsicht</w:t>
      </w:r>
    </w:p>
    <w:p>
      <w:r>
        <w:t>in die Beschwerde vom 13. August 2015 gegen den Entscheid des Bundesverwaltungsgerichts, Abteilung II, vom 17. Juli 2015,</w:t>
      </w:r>
    </w:p>
    <w:p>
      <w:r>
        <w:t>in die Mitteilung des Bundesgerichts vom 17. August 2015, mit welcher A.________ die Anforderungen an eine Rechtsschrift erläutert wurden mit dem Hinweis, dass eine Verbesserung innert der Beschwerdefrist erfolgen könne,</w:t>
      </w:r>
    </w:p>
    <w:p>
      <w:r>
        <w:t>in die am 20. August 2015 erfolgte Eingabe des A.________,</w:t>
      </w:r>
    </w:p>
    <w:p>
      <w:r>
        <w:t>in die Verfügung vom 5. Oktober 2015, mit welcher A.________ zur Bezahlung eines Kostenvorschusses innert einer Nachfrist bis zum 16. Oktober 2015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Bundesverwaltungsgericht, Abteilung II, schriftlich mitgeteilt.</w:t>
      </w:r>
    </w:p>
    <w:p>
      <w:r>
        <w:t>Luzern, 27. Oktober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Die Gerichtsschreiberin: Hofer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