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8C_492/2025 vom 20. November 2025</w:t>
      </w:r>
    </w:p>
    <w:p>
      <w:r>
        <w:t>Bundesgericht, 2025-11-20, DE</w:t>
      </w:r>
    </w:p>
    <w:p>
      <w:r>
        <w:rPr>
          <w:b/>
        </w:rPr>
        <w:t xml:space="preserve">Quelle: </w:t>
      </w:r>
      <w:r>
        <w:t>https://mcp.opencaselaw.ch/entscheid/bger_8C_492_2025</w:t>
      </w:r>
    </w:p>
    <w:p>
      <w:r>
        <w:t>FR: TF 8C_492/2025 du 20 novembre 2025</w:t>
      </w:r>
    </w:p>
    <w:p>
      <w:r>
        <w:t>IT: TF 8C_492/2025 del 20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8C_492/2025</w:t>
      </w:r>
    </w:p>
    <w:p>
      <w:r>
        <w:t>Urteil vom 20. November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</w:t>
      </w:r>
    </w:p>
    <w:p>
      <w:r>
        <w:t>Beschwerdeführer,</w:t>
      </w:r>
    </w:p>
    <w:p>
      <w:r>
        <w:t>gegen</w:t>
      </w:r>
    </w:p>
    <w:p>
      <w:r>
        <w:t>Versicherungsgericht des Kantons Aargau, Obere Vorstadt 40, 5000 Aarau,</w:t>
      </w:r>
    </w:p>
    <w:p>
      <w:r>
        <w:t>Beschwerdegegner.</w:t>
      </w:r>
    </w:p>
    <w:p>
      <w:r>
        <w:t>Gegenstand</w:t>
      </w:r>
    </w:p>
    <w:p>
      <w:r>
        <w:t>Invalidenversicherung</w:t>
      </w:r>
    </w:p>
    <w:p>
      <w:r>
        <w:t>(Rechtsverzögerung; Prozessvoraussetzung),</w:t>
      </w:r>
    </w:p>
    <w:p>
      <w:r>
        <w:t>Nach Einsicht</w:t>
      </w:r>
    </w:p>
    <w:p>
      <w:r>
        <w:t>in die Eingabe vom 30. August 2025, mit der A.________ Rechtsverweigerungs- bzw. Rechtsverzögerungsbeschwerde gegen das Versicherungsgericht des Kantons Aargau erhebt,</w:t>
      </w:r>
    </w:p>
    <w:p>
      <w:r>
        <w:t>in die Verfügung vom 24. Oktober 2025, mit welcher das nach Erhalt der Kostenvorschussverfügung vom 5. September 2025 gestellte Gesuch um unentgeltliche Prozessführung abgewiesen und A.________ zur Bezahlung des Kostenvorschusses in der Höhe von Fr. 500.- innert einer Nachfrist bis zum 10. November 2025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mit Blick auf die mutwillige Beschwerdeführung (s. dazu die Verfügung vom 24. Oktober 2025 E. 4) eine ausnahmsweise kostenfreie Verfahrenserledigung ausser Frage steht ( Art. 66 Abs. 1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 und der Gemeinde Dottikon Gemeinderat Sozialhilfe schriftlich mitgeteilt.</w:t>
      </w:r>
    </w:p>
    <w:p>
      <w:r>
        <w:t>Luzern, 20.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