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8C_214/2024 vom 19. Juni 2024</w:t>
      </w:r>
    </w:p>
    <w:p>
      <w:r>
        <w:t>Bundesgericht, 2024-06-19, DE</w:t>
      </w:r>
    </w:p>
    <w:p>
      <w:r>
        <w:rPr>
          <w:b/>
        </w:rPr>
        <w:t xml:space="preserve">Quelle: </w:t>
      </w:r>
      <w:r>
        <w:t>https://mcp.opencaselaw.ch/entscheid/bger_8C_214_2024</w:t>
      </w:r>
    </w:p>
    <w:p>
      <w:r>
        <w:t>FR: TF 8C_214/2024 du 19 juin 2024</w:t>
      </w:r>
    </w:p>
    <w:p>
      <w:r>
        <w:t>IT: TF 8C_214/2024 del 19 giugno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8C_214/2024</w:t>
      </w:r>
    </w:p>
    <w:p>
      <w:r>
        <w:t>Urteil vom 19. Juni 2024</w:t>
      </w:r>
    </w:p>
    <w:p>
      <w:r>
        <w:t>IV. öffentlich-rechtliche Abteilung</w:t>
      </w:r>
    </w:p>
    <w:p>
      <w:r>
        <w:t>Besetzung</w:t>
      </w:r>
    </w:p>
    <w:p>
      <w:r>
        <w:t>Bundesrichter Wirthlin,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Stadt Zürich,</w:t>
      </w:r>
    </w:p>
    <w:p>
      <w:r>
        <w:t>vertreten durch das Sozialdepartement, Departementssekretariat, Verwaltungszentrum Werd, Werdstrasse 75, 8004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die Verfügung des Verwaltungsgerichts des Kantons Zürich vom 26. März 2024 (VB.2024.00152).</w:t>
      </w:r>
    </w:p>
    <w:p>
      <w:r>
        <w:t>Nach Einsicht</w:t>
      </w:r>
    </w:p>
    <w:p>
      <w:r>
        <w:t>in die Beschwerde vom 12. April 2024 (Poststempel) gegen die Verfügung des Verwaltungsgerichts des Kantons Zürich vom 26. März 2024,</w:t>
      </w:r>
    </w:p>
    <w:p>
      <w:r>
        <w:t>in die Verfügung vom 23. Mai 2024, mit welcher das nach eingefordertem Kostenvorschuss eingereichte Gesuch um unentgeltliche Prozessführung abgewiesen und eine Nachfrist zur Leistung des Kostenvorschusses gesetzt wurde,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ist,</w:t>
      </w:r>
    </w:p>
    <w:p>
      <w:r>
        <w:t>dass mit Blick auf die rechtsmissbräuchliche Beschwerdeführung ein ausnahmsweiser Verzicht auf die Erhebung von Gerichtskosten ausser Frage steht ( Art. 66 Abs. 1 und 3 BGG ; bereits so: Urteil 8C_657/2022 vom 31. Januar 2023),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Verwaltungsgericht des Kantons Zürich und dem Bezirksrat Zürich schriftlich mitgeteilt.</w:t>
      </w:r>
    </w:p>
    <w:p>
      <w:r>
        <w:t>Luzern, 19. Juni 2024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