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8C_212/2021 vom 18. März 2021</w:t>
      </w:r>
    </w:p>
    <w:p>
      <w:r>
        <w:t>Bundesgericht, 2021-03-18, DE</w:t>
      </w:r>
    </w:p>
    <w:p>
      <w:r>
        <w:rPr>
          <w:b/>
        </w:rPr>
        <w:t xml:space="preserve">Quelle: </w:t>
      </w:r>
      <w:r>
        <w:t>https://mcp.opencaselaw.ch/entscheid/bger_8C_212_2021</w:t>
      </w:r>
    </w:p>
    <w:p>
      <w:r>
        <w:t>FR: TF 8C_212/2021 du 18 mars 2021</w:t>
      </w:r>
    </w:p>
    <w:p>
      <w:r>
        <w:t>IT: TF 8C_212/2021 del 18 marzo 2021</w:t>
      </w:r>
    </w:p>
    <w:p>
      <w:pPr>
        <w:pStyle w:val="Heading2"/>
      </w:pPr>
      <w:r>
        <w:t>Volltext</w:t>
      </w:r>
    </w:p>
    <w:p>
      <w:r>
        <w:t>Bundesgericht</w:t>
      </w:r>
    </w:p>
    <w:p>
      <w:r>
        <w:t>Tribunal fédéral</w:t>
      </w:r>
    </w:p>
    <w:p>
      <w:r>
        <w:t>Tribunale federale</w:t>
      </w:r>
    </w:p>
    <w:p>
      <w:r>
        <w:t>Tribunal federal</w:t>
      </w:r>
    </w:p>
    <w:p>
      <w:r>
        <w:t>8C_212/2021</w:t>
      </w:r>
    </w:p>
    <w:p>
      <w:r>
        <w:t>Urteil vom 18.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den Arbeitsmarkt,</w:t>
      </w:r>
    </w:p>
    <w:p>
      <w:r>
        <w:t>Rechtsdienst, Boulevard de Pérolles 25, 1705 Freiburg,</w:t>
      </w:r>
    </w:p>
    <w:p>
      <w:r>
        <w:t>Beschwerdegegner.</w:t>
      </w:r>
    </w:p>
    <w:p>
      <w:r>
        <w:t>Gegenstand</w:t>
      </w:r>
    </w:p>
    <w:p>
      <w:r>
        <w:t>Arbeitslosenversicherung (Prozessvoraussetzung),</w:t>
      </w:r>
    </w:p>
    <w:p>
      <w:r>
        <w:t>Beschwerde gegen den Entscheid</w:t>
      </w:r>
    </w:p>
    <w:p>
      <w:r>
        <w:t>des Kantonsgerichts Freiburg</w:t>
      </w:r>
    </w:p>
    <w:p>
      <w:r>
        <w:t>vom 5. Februar 2021 (605 2020 156).</w:t>
      </w:r>
    </w:p>
    <w:p>
      <w:r>
        <w:t>Nach Einsicht</w:t>
      </w:r>
    </w:p>
    <w:p>
      <w:r>
        <w:t>in die Beschwerde vom 13. März 2021 (Poststempel) gegen den Entscheid des Kantonsgerichts Freiburg vom 5. Februar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die vom kantonalen Amt für den Arbeitsmarkt gestützt auf Art. 30 Abs. 1 lit. c AVIG vorgenommene Einstellung in der Anspruchsberechtigung auf Arbeitslosentaggelder von neun Tagen bestätigte,</w:t>
      </w:r>
    </w:p>
    <w:p>
      <w:r>
        <w:t>dass sie dabei davon ausging, das Führen von Betriebsübernahmegesprächen könne nicht als Arbeitsbemühung im Sinne von Art. 30 Abs. 1 lit. c AVIG angesehen werden,</w:t>
      </w:r>
    </w:p>
    <w:p>
      <w:r>
        <w:t>dass der Beschwerdeführer dies zwar bestreitet, ohne indessen auf das im angefochtenen Entscheid dazu Erwogene näher einzugehen; allein zu behaupten, es fehle an einer entsprechenden Gesetzesgrundlage, reicht nicht aus, nachdem das kantonale Gericht diesbezüglich Art. 2 Abs. 1 AVIG angerufen und ausgeführt hat, daraus ergebe sich, dass nur das Bemühen um eine Arbeitsstelle, nicht jedoch das Streben nach einer selbstständigen Erwerbstätigkeit als Arbeitsbemühung im Sinne von Art. 30 Abs. 1 lit. c AVIG angesehen werden könne,</w:t>
      </w:r>
    </w:p>
    <w:p>
      <w:r>
        <w:t>dass auch die weiteren Vorbringen den Anforderungen an eine sachbezogene Begründung offenkundig nicht genügen, gehen sie doch nicht über eine letztinstanzlich unzulässige appellatorische Kritik ( BGE 137 V 57 E. 1.3 S. 60 ; 136 I 65 E. 1.3.1 S. 68 und 134 II 244 E. 2.1 S. 245 f., je mit Hinweisen) hinaus; lediglich von der Vorinstanz bereits beantwortete Fragen aufzuwerfen und eine Überprüfung derselben zu fordern, genügt nicht,</w:t>
      </w:r>
    </w:p>
    <w:p>
      <w:r>
        <w:t>dass deshalb im vereinfachten Verfahren nach Art. 108 Abs. 1 lit. b BGG auf die Beschwerde nicht einzutreten ist,</w:t>
      </w:r>
    </w:p>
    <w:p>
      <w:r>
        <w:t>dass in Anwendung von Art. 66 Abs. 1 Satz 2 BGG nochmals (s. Urteil 8C_549/2020 vom 25. September 2020)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I. Sozialversicherungsgerichtshof, und dem Staatssekretariat für Wirtschaft (SECO) schriftlich mitgeteilt.</w:t>
      </w:r>
    </w:p>
    <w:p>
      <w:r>
        <w:t>Luzern, 18.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