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8C_191/2024 vom 16. April 2024</w:t>
      </w:r>
    </w:p>
    <w:p>
      <w:r>
        <w:t>Bundesgericht, 2024-04-16, DE</w:t>
      </w:r>
    </w:p>
    <w:p>
      <w:r>
        <w:rPr>
          <w:b/>
        </w:rPr>
        <w:t xml:space="preserve">Quelle: </w:t>
      </w:r>
      <w:r>
        <w:t>https://mcp.opencaselaw.ch/entscheid/bger_8C_191_2024</w:t>
      </w:r>
    </w:p>
    <w:p>
      <w:r>
        <w:t>FR: TF 8C_191/2024 du 16 avril 2024</w:t>
      </w:r>
    </w:p>
    <w:p>
      <w:r>
        <w:t>IT: TF 8C_191/2024 del 16 aprile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8C_191/2024</w:t>
      </w:r>
    </w:p>
    <w:p>
      <w:r>
        <w:t>Verfügung vom 16. April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St. Gallen, Webergasse 8, 9001 St. Gallen,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Gebührenrechnung des Verwaltungsgerichts des Kantons St. Gallen vom 27. Februar 2024 (B 2023/190).</w:t>
      </w:r>
    </w:p>
    <w:p>
      <w:r>
        <w:t>Nach Einsicht</w:t>
      </w:r>
    </w:p>
    <w:p>
      <w:r>
        <w:t>in die Eingabe vom 30. März 2024 (Postaufgabe), worin A.________ sich darüber beschwert, vom Verwaltungsgericht des Kantons St. Gallen bis dato keinen formgültigen Entscheid über sein erstmals am 25. Februar 2024 gestelltes Gesuch um Erlass der ihm mit Entscheid B 2023/190 vom 5. Oktober 2023 auferlegten Gerichtskosten von Fr. 400.- erhalten zu haben,</w:t>
      </w:r>
    </w:p>
    <w:p>
      <w:r>
        <w:t>in Erwägung,</w:t>
      </w:r>
    </w:p>
    <w:p>
      <w:r>
        <w:t>dass der Verwaltungsausschuss des kantonalen Verwaltungsgerichts mit Entscheid vom 4. April 2024 das Erlassgesuch gutgeheissen und die Forderung von Fr. 400.- abgeschrieben hat,</w:t>
      </w:r>
    </w:p>
    <w:p>
      <w:r>
        <w:t>dass damit das bundesgerichtliche Verfahren in Anwendung von Art. 71 BGG in Verbindung mit Art. 72 BZP als gegenstandslos abzuschreiben ist,</w:t>
      </w:r>
    </w:p>
    <w:p>
      <w:r>
        <w:t>dass umständehalber auf die Erhebung von Gerichtskosten verzichtet wird ( Art. 66 Abs. 1 Satz 2 BGG ),</w:t>
      </w:r>
    </w:p>
    <w:p>
      <w:r>
        <w:t>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der Politischen Gemeinde Wil und dem Departement des Innern des Kantons St. Gallen schriftlich mitgeteilt.</w:t>
      </w:r>
    </w:p>
    <w:p>
      <w:r>
        <w:t>Luzern, 16. April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