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1035/2012 vom 30. Juli 2013</w:t>
      </w:r>
    </w:p>
    <w:p>
      <w:r>
        <w:t>Bundesgericht, 2013-07-30, DE</w:t>
      </w:r>
    </w:p>
    <w:p>
      <w:r>
        <w:rPr>
          <w:b/>
        </w:rPr>
        <w:t xml:space="preserve">Quelle: </w:t>
      </w:r>
      <w:r>
        <w:t>https://mcp.opencaselaw.ch/entscheid/bger_8C_1035_2012</w:t>
      </w:r>
    </w:p>
    <w:p>
      <w:r>
        <w:t>FR: TF 8C 1035/2012 du 30 juillet 2013</w:t>
      </w:r>
    </w:p>
    <w:p>
      <w:r>
        <w:t>IT: TF 8C 1035/2012 del 30 luglio 2013</w:t>
      </w:r>
    </w:p>
    <w:p>
      <w:pPr>
        <w:pStyle w:val="Heading2"/>
      </w:pPr>
      <w:r>
        <w:t>Regeste</w:t>
      </w:r>
    </w:p>
    <w:p>
      <w:r>
        <w:t>Arbeitslosenversicherung (Arbeitslosenentschädigung) | Arbeitslosenversicherung</w:t>
      </w:r>
    </w:p>
    <w:p>
      <w:pPr>
        <w:pStyle w:val="Heading2"/>
      </w:pPr>
      <w:r>
        <w:t>Erwägungen</w:t>
      </w:r>
    </w:p>
    <w:p>
      <w:r>
        <w:rPr>
          <w:b/>
        </w:rPr>
        <w:t>E. 1.1</w:t>
      </w:r>
    </w:p>
    <w:p>
      <w:r>
        <w:t>Da das kantonale Gericht den Anspruch auf Arbeitslosenentschädigung lediglich unter dem Vorbehalt der Erfüllung "der übrigen Anspruchsvoraussetzungen" bejaht, handelt es sich beim angefochtenen Entscheid faktisch um einen Rückweisungsentscheid, obwohl dies von der Vorinstanz nicht ausdrücklich so festgehalten wird. Das Verfahren wird noch nicht abgeschlossen und die implizite Rückweisung dient auch nicht einzig der Umsetzung des oberinstanzlich Angeordneten, weshalb ein selbstständig eröffneter Zwischenentscheid im Sinne von Art. 93 BGG vorliegt.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Aufhebung des Einspracheentscheids mit der Feststellung, die Beschwerdeführerin habe sämtliche der in Art. 9b Abs. 1 AVIG statuierten Voraussetzungen für eine Verlängerung der Rahmenfrist für den Leistungsbezug um zwei Jahre erfüllt, da sie bei der Wiederanmeldung bei der Arbeitslosenversicherung aus früheren Tätigkeiten nicht genügend Beitragszeit erworben habe. Die Verwaltung wird bei diesem Ausgang des Verfahrens die weiteren Anspruchsvoraussetzungen zu prüfen haben. Die Arbeitslosenkasse ist jedoch der Auffassung, der Anspruch auf Arbeitslosentaggelder müsse bereits deshalb verneint werden, weil das Kriterium der Wiederanmeldung nicht erfüllt sei.</w:t>
      </w:r>
    </w:p>
    <w:p>
      <w:r>
        <w:rPr>
          <w:b/>
        </w:rPr>
        <w:t>E. 1.3</w:t>
      </w:r>
    </w:p>
    <w:p>
      <w:r>
        <w:t>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die Beschwerde der Arbeitslosenkasse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3.1</w:t>
      </w:r>
    </w:p>
    <w:p>
      <w:r>
        <w:t>Im angefochtenen Gerichtsentscheid werden die gesetzlichen Vorschriften zur Erfüllung der Beitragszeit ( Art. 13 Abs. 1 AVIG ) als einer Voraussetzung für den Anspruch auf Arbeitslosenentschädigung ( Art. 8 Abs. 1 lit. e AVIG ) sowie zu den Rahmenfristen im Allgemeinen ( Art. 9 AVIG ) zutreffend dargelegt. Darauf wird verwiesen.</w:t>
      </w:r>
    </w:p>
    <w:p>
      <w:r>
        <w:rPr>
          <w:b/>
        </w:rPr>
        <w:t>E. 3.2</w:t>
      </w:r>
    </w:p>
    <w:p>
      <w:r>
        <w:t>Die Rahmenfrist für den Leistungsbezug von Versicherten, die sich der Erziehung ihrer Kinder gewidmet haben, wird gemäss Art. 9b Abs. 1 AVIG um zwei Jahre verlängert, sofern zu Beginn der einem Kind unter zehn Jahren gewidmeten Erziehung eine Rahmenfrist für den Leistungsbezug läuft (lit. a) und im Zeitpunkt der Wiederanmeldung die Anspruchsvoraussetzung der genügenden Beitragszeit nicht erfüllt ist (lit. b). Die Rahmenfrist für die Beitragszeit von Versicherten, die sich der Erziehung ihrer Kinder gewidmet haben, beträgt vier Jahre, sofern zu Beginn der einem Kind unter zehn Jahren gewidmeten Erziehung keine Rahmenfrist für den Leistungsbezug lief ( Art. 9b Abs. 2 AVIG ).</w:t>
      </w:r>
    </w:p>
    <w:p>
      <w:r>
        <w:rPr>
          <w:b/>
        </w:rPr>
        <w:t>E. 4</w:t>
      </w:r>
    </w:p>
    <w:p>
      <w:r>
        <w:t>Im vorliegenden Verfahren besteht Einigkeit, dass sich die Rahmenfrist für die Beitragszeit nicht im Sinne von Art. 9b Abs. 2 AVIG auf vier Jahre verlängern kann, da zu Beginn der Erziehungszeit bei beiden Kindern der Versicherten eine Rahmenfrist für den Leistungsbezug lief. Unbestritten ist auch, dass die Beschwerdegegnerin in der von der Kasse geprüften Beitragsrahmenfrist vom 1. Februar 2010 bis 31. Januar 2012 nicht während mindestens zwölf Monaten eine beitragspflichtige Beschäftigung ausgeübt (Art. 9 Abs. 1 in Verbindung mit Art. 13 Abs. 1 AVIG ), bzw. die Arbeit wegen Mutterschaft im Sinne von Art. 13 Abs. 2 lit. d AVIG unterbrochen hatte. Fraglich ist einzig, ob sich die letzte Rahmenfrist für den Leistungsbezug, welche am 4. Januar 2010 begonnen hatte, wegen Erziehungszeiten gemäss Art. 9b Abs. 1 AVIG um zwei Jahre verlängert.</w:t>
      </w:r>
    </w:p>
    <w:p>
      <w:r>
        <w:rPr>
          <w:b/>
        </w:rPr>
        <w:t>E. 5.1</w:t>
      </w:r>
    </w:p>
    <w:p>
      <w:r>
        <w:t>Die Vorinstanz gelangt mit Blick darauf, dass die Beschwerdegegnerin nach der Geburt ihrer Kinder am 7. Oktober 2010 und 23. November 2011 Erziehungsaufgaben wahrnahm und bei beiden Geburten in einer laufenden Rahmenfrist für den Leistungsbezug stand, zum Ergebnis, sämtliche der in Art. 9b Abs. 1 AVIG genannten Voraussetzungen für eine Verlängerung der Rahmenfrist für den Leistungsbezug um zwei Jahre seien erfüllt, weshalb grundsätzlich ab 4. Januar 2012 (weiterhin) Anspruch auf Arbeitslosenentschädigung bestehe.</w:t>
      </w:r>
    </w:p>
    <w:p>
      <w:r>
        <w:rPr>
          <w:b/>
        </w:rPr>
        <w:t>E. 5.2</w:t>
      </w:r>
    </w:p>
    <w:p>
      <w:r>
        <w:t>Die Beschwerdegegnerin schliesst sich dieser Betrachtungsweise an und weist darauf hin, dass sie aus früheren Tätigkeiten nicht genügend Beitragszeit erworben habe. Deshalb habe sie mit Wirkung ab 4. Januar 2012 Anspruch auf eine Verlängerung der Rahmenfrist für den Leistungsbezug um zwei Jahre und folglich auf Ausrichtung von Arbeitslosenentschädigung.</w:t>
      </w:r>
    </w:p>
    <w:p>
      <w:r>
        <w:rPr>
          <w:b/>
        </w:rPr>
        <w:t>E. 5.3</w:t>
      </w:r>
    </w:p>
    <w:p>
      <w:r>
        <w:t>Demgegenüber ist die Arbeitslosenkasse der Ansicht, der Umstand, dass die Versicherte bekundet habe, weiterhin Anspruch auf Arbeitslosenentschädigung zu erheben, habe einzig eine Prüfung der Anspruchsvoraussetzungen für die Eröffnung einer Folgerahmenfrist notwendig gemacht und sei nicht mit einer Wiederanmeldung im Sinne von Art. 9b Abs. 1 AVIG gleichzusetzen. Vielmehr sei die Beschwerdegegnerin vom 7. Dezember 2009 "bis heute" durchgehend bei der Arbeitslosenversicherung angemeldet und habe eben nicht wegen der Betreuung von Kindern vorübergehend ihre Arbeitslosigkeit im Sinne des AVIG unterbrochen. Diese Tatsache schliesse eine Wiederanmeldung per se aus. Eine Wiederanmeldung wäre einzig nach einer Abmeldung - welche in casu nie stattgefunden habe - möglich gewesen. Art. 9b Abs. 1 AVIG sei folglich vorliegend nicht erfüllt. Die Bestimmung sei nur auf jene Fälle anwendbar, in denen eine Person wegen der Erziehung von Kindern vorübergehend aus dem Erwerbsleben ausgeschieden sei.</w:t>
      </w:r>
    </w:p>
    <w:p>
      <w:r>
        <w:rPr>
          <w:b/>
        </w:rPr>
        <w:t>E. 5.4</w:t>
      </w:r>
    </w:p>
    <w:p>
      <w:r>
        <w:t>Das SECO geht mit der Beschwerdeführerin einig, dass die Rahmenfrist für den Leistungsbezug vorliegend nicht verlängert werden könne. Die Versicherte habe ihre Erwerbstätigkeit nicht unterbrochen, bzw. habe nicht darauf verzichtet, sich dem Arbeitsmarkt zur Verfügung zu stellen, um sich der Erziehung ihrer Kinder zu widmen. Deshalb sei eine der Voraussetzungen des Art. 9b Abs. 1 AVIG nicht gegeben.</w:t>
      </w:r>
    </w:p>
    <w:p>
      <w:r>
        <w:rPr>
          <w:b/>
        </w:rPr>
        <w:t>E. 6</w:t>
      </w:r>
    </w:p>
    <w:p>
      <w:r>
        <w:t>Zu Beginn der Erziehungszeiten beider - unter zehnjährigen - Kinder lief eine Rahmenfrist für den Leistungsbezug ( Art. 9b Abs. 1 lit. a AVIG ) und die Beschwerdegegnerin kann für den Zeitraum vom 4. Januar 2010 bis 3. Januar 2012 keine genügende Beitragszeit vorweisen ( Art. 9b Abs. 1 lit. b AVIG ). Die Vorinstanz bejaht zudem die Voraussetzung der Wiederanmeldung bei der Arbeitslosenversicherung im Sinne von Art. 9b Abs. 1 lit. b AVIG mit Wirkung ab 4. Januar 2012, da sie annimmt, eine solche setze keine Abmeldung von der Versicherung voraus. Für die Annahme einer Wiederanmeldung genüge es, dass die Versicherte den Organen der Arbeitslosenversicherung mitgeteilt habe, nach Ablauf der ersten Rahmenfrist für den Leistungsbezug am 3. Januar 2012 weiterhin Leistungen beziehen zu wollen. SECO und Verwaltung sind dagegen der Auffassung, von einer Wiederanmeldung könne bei nur durch Mutterschaftsentschädigungen und vorübergehend angerechneten Zwischenverdienst unterbrochenem Leistungsbezug nicht ausgegangen werden. Zu prüfen ist damit, was unter einer Wiederanmeldung im Sinne von Art. 9b Abs. 1 lit. b AVIG zu verstehen ist.</w:t>
      </w:r>
    </w:p>
    <w:p>
      <w:r>
        <w:rPr>
          <w:b/>
        </w:rPr>
        <w:t>E. 7.1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Das Bundesgericht hat sich bei der Auslegung von Erlassen stets von einem Methodenpluralismus leiten lassen und nur dann allein auf das grammatische Element abgestellt, wenn sich daraus zweifelsfrei die sachlich richtige Lösung ergab ( BGE 136 V 216 E. 5.1 S. 217; 135 II 78 E. 2.2 S. 81; 135 V 153 E. 4.1 S. 157, 249 E. 4.1 S. 252 ; 134 I 184 E. 5.1 S. 193).</w:t>
      </w:r>
    </w:p>
    <w:p>
      <w:r>
        <w:rPr>
          <w:b/>
        </w:rPr>
        <w:t>E. 7.2.1</w:t>
      </w:r>
    </w:p>
    <w:p>
      <w:r>
        <w:t>Der Wortlaut des Art. 9b Abs. 1 AVIG lässt keinen Interpretationsspielraum offen: Eine Wiederanmeldung setzt logisch zwingend eine Abmeldung voraus. Das Ende der ersten Rahmenfrist kann nicht per se als Abmeldung verstanden werden.</w:t>
      </w:r>
    </w:p>
    <w:p>
      <w:r>
        <w:rPr>
          <w:b/>
        </w:rPr>
        <w:t>E. 7.2.2</w:t>
      </w:r>
    </w:p>
    <w:p>
      <w:r>
        <w:t>Gemäss Botschaft vom 28. Februar 2001 zu einem revidierten Arbeitslosenversicherungsgesetz (BBl 2001 2245) soll die neue Regelung (des Art. 9b AVIG ) dem ursprünglichen Gedanken des Gesetzgebers, Versicherten, die infolge der Geburt eines Kindes kurzzeitig aus dem Erwerbsleben ausscheiden, den Wiedereinstieg zu erleichtern, besser Rechnung tragen. Durch eine differenzierte Regelung der Rahmenfristen werde erreicht, dass während einer befristeten Zeitdauer erworbene Ansprüche, trotz der durch die Geburt eingetretenen Unterbrechung der arbeitsmarktlichen Verfügbarkeit, nicht verfallen. Gleichzeitig werde auf das Erfordernis einer wirtschaftlichen Zwangslage verzichtet. Absatz 1 betreffe Versicherte, die sich während einer laufenden Rahmenfrist für den Leistungsbezug nach der Geburt ihres Kindes der Erziehung widmen. Um Leistungen auch nach der Erziehungsperiode beanspruchen zu können, werde ihnen die Rahmenfrist für den Leistungsanspruch um zwei Jahre verlängert (BBl 2001 2278 Ziff. 2.1).</w:t>
      </w:r>
    </w:p>
    <w:p>
      <w:r>
        <w:rPr>
          <w:b/>
        </w:rPr>
        <w:t>E. 7.2.3</w:t>
      </w:r>
    </w:p>
    <w:p>
      <w:r>
        <w:t>Nach der ratio legis des Art. 9b AVIG soll Personen, die infolge Geburt eines Kindes oder wegen Erziehungsaufgaben ihre Erwerbstätigkeit unterbrechen, der Wiedereinstieg ins Erwerbsleben erleichtert werden ( BGE 139 V 37 E. 5.3.1 S. 39; THOMAS NUSSBAUMER, Arbeitslosenversicherung, in: Soziale Sicherheit, SBVR Bd. XIV, 2. Aufl. 2007, S. 2214 Rz. 113). Art. 9b Abs. 1 AVIG zielt auf Personen, die sich während einer laufenden Rahmenfrist für den Leistungsbezug der Kindererziehung widmen. Sind oder bleiben versicherte Personen hingegen nach der Geburt der Kinder bei der Arbeitslosenversicherung angemeldet, stehen sie dem Arbeitsmarkt zur Verfügung. Sie sind somit bereit und in der Lage, unverzüglich eine Arbeitsstelle anzutreten und müssen für die jederzeit mögliche Aufnahme der neuen Erwerbstätigkeit andere Betreuungspersonen oder -institutionen für ihre Kinder bereits beanspruchen oder zumindest organisiert haben. Bei ihnen fehlt es an der Kausalität zwischen der fehlenden Beitragszeit und der Kindererziehung.</w:t>
      </w:r>
    </w:p>
    <w:p>
      <w:r>
        <w:rPr>
          <w:b/>
        </w:rPr>
        <w:t>E. 7.3</w:t>
      </w:r>
    </w:p>
    <w:p>
      <w:r>
        <w:t>Die Auslegung führt einheitlich zum Schluss, dass Art. 9b Abs. 1 AVIG einzig auf Personen Anwendung finden kann, welche infolge der Erziehung von Kindern vorübergehend aus dem Erwerbsleben ausgeschieden sind bzw. deswegen darauf verzichtet haben, sich weiterhin dem Arbeitsmarkt zur Verfügung zu stellen.</w:t>
      </w:r>
    </w:p>
    <w:p>
      <w:r>
        <w:rPr>
          <w:b/>
        </w:rPr>
        <w:t>E. 8.1</w:t>
      </w:r>
    </w:p>
    <w:p>
      <w:r>
        <w:t>In der Literatur wird ebenfalls davon ausgegangen, dass sich diejenigen Personen auf Art. 9b AVIG berufen können, welche ihre Erwerbstätigkeit infolge Geburt eines Kindes oder wegen Erziehungsaufgaben unterbrochen haben und somit abwesend vom Arbeitsmarkt waren ( NUSSBAUMER, a.a.O., S. 2214 Rz. 113). B ORIS RUBIN (Assurance-chômage, 2. Aufl. 2006, S. 142) weist darauf hin, dass versicherte Personen, welche trotz Erziehungszeiten nicht die Absicht hatten, den Arbeitsmarkt zu verlassen, nicht ohne weiteres von den gleichen Vorteilen profitieren sollen wie jene, welche dem Arbeitsmarkt wegen Erziehungszeiten nicht mehr zur Verfügung standen. Die Zeit, in welcher eine versicherte Person Arbeitslosenentschädigung beziehe (oder für welche sie sich auf einen Befreiungsgrund nach Art. 14 Abs. 1 AVIG berufe), könne nicht als Erziehungszeit gelten ( RUBIN, a.a.O., S. 142).</w:t>
      </w:r>
    </w:p>
    <w:p>
      <w:r>
        <w:rPr>
          <w:b/>
        </w:rPr>
        <w:t>E. 8.2</w:t>
      </w:r>
    </w:p>
    <w:p>
      <w:r>
        <w:t>Im Urteil 8C_973/2009 vom 3. März 2010 (E. 3.2) stellt das Bundesgericht fest, dass sich in Anwendung des Art. 9b Abs. 1 AVIG ein Taggeldanspruch nicht bereits aus dem Umstand ergibt, dass sich eine versicherte Person zu Beginn der Erziehung in einer laufenden Rahmenfrist befand und somit aus einer früheren Tätigkeit genügend Beitragszeit erworben hat.</w:t>
      </w:r>
    </w:p>
    <w:p>
      <w:r>
        <w:rPr>
          <w:b/>
        </w:rPr>
        <w:t>E. 9.1</w:t>
      </w:r>
    </w:p>
    <w:p>
      <w:r>
        <w:t>Nach Ansicht der Vorinstanz ist an einer Wiederanmeldung zum Bezug von Arbeitslosenentschädigung im Sinne von Art. 9b Abs. 1 lit. b AVIG nicht zu zweifeln, nachdem die Versicherte nach Ablauf der Rahmenfrist für den Leistungsbezug vom 4. Januar 2010 bis 3. Januar 2012 den Organen der Arbeitslosenversicherung wiederholt und unmissverständlich mitgeteilt habe, dass sie nach Ablauf der Rahmenfrist für den Leistungsbezug am 3. Januar 2012 weiterhin Leistungen beziehen wolle. Bei dieser Argumentation wird übersehen, dass eine Wiederanmeldung eine vorgängige Abmeldung voraussetzt. Die Beschwerdegegnerin erhielt unbestrittenermassen ab 4. Januar 2010 Arbeitslosentaggelder, von Februar bis Juni 2010 unter Anrechnung eines Zwischenverdienstes, und anschliessend unterbrochen durch den zweimaligen Bezug von Mutterschaftsentschädigung nach den Geburten vom 7. Oktober 2010 und 23. November 2011. Sie blieb während der zweijährigen Rahmenfrist für den Leistungsbezug durchgehend zur Stellenvermittlung und zum Bezug von Arbeitslosenentschädigung angemeldet. Ihre Arbeitslosigkeit wurde nicht infolge der Betreuung ihrer Kinder unterbrochen, denn sie stand dem Arbeitsmarkt weiterhin zur Verfügung. Der Interpretation des kantonalen Gerichts, wonach der Gesetzgeber davon abgesehen habe, den Anspruch von versicherten Personen auf eine Verlängerung der Rahmenfrist für den Leistungsbezug auszuschliessen, welche neben der Kindererziehung gleichzeitig bei den Organen der Arbeitslosenversicherung zur Stellenvermittlung und zum Leistungsbezug gemeldet gewesen seien, kann nicht gefolgt werden. Die Beschwerdegegnerin stand dem Arbeitsmarkt auch nach der Geburt ihrer Kinder durchwegs zur Verfügung. So bestätigte sie am 30. Oktober 2010, dass ihr Sohn ab 7. Januar 2011 von Montag bis Sonntag, jeweils von 7.00 bis 17.00 Uhr von einer Drittperson betreut werde. Eine Stelle hätte sie bei jeder sich bietenden Gelegenheit unverzüglich antreten müssen. Nur unter diesem Vorbehalt hatte sie sich während ihrer Arbeitslosigkeit der Kinderbetreuung widmen können. Die Beschwerdeführerin weist gestützt auf diese unbestrittene Sachlage zutreffend darauf hin, dass die Versicherte nicht wegen der Kinderbetreuung sondern einzig deswegen nicht erwerbstätig war, weil sie keine Arbeitsstelle hatte. Damit fehlt der - in Orientierung am Zweck der Gesetzesbestimmung notwendige - Kausalzusammenhang zwischen der fehlenden Beitragszeit im Hinblick auf die Eröffnung einer neuen Rahmenfrist für den Leistungsbezug und den Erziehungszeiten.</w:t>
      </w:r>
    </w:p>
    <w:p>
      <w:r>
        <w:rPr>
          <w:b/>
        </w:rPr>
        <w:t>E. 9.2</w:t>
      </w:r>
    </w:p>
    <w:p>
      <w:r>
        <w:t>Die abweichende Auslegung des kantonalen Gerichts widerspricht der ratio legis. Es ist der Beschwerdeführerin beizupflichten, dass eine solche auf eine ungerechtfertigte Besserstellung der Personengruppe hinausläuft, welche sich während einer laufenden Rahmenfrist für den Leistungsbezug trotz Erziehungsaufgaben weiterhin dem Arbeitsmarkt zur Verfügung hält. Denn die Erleichterung, welche Art. 9b Abs. 1 AVIG bietet, soll denjenigen Versicherten vorbehalten sein, welche ihre Erwerbstätigkeit bzw. ihre Arbeitssuche in der Absicht unterbrechen, für die Erziehung eines oder mehrerer Kinder unter zehn Jahren zur Verfügung zu stehen. Ihnen soll durch die gesetzliche Bestimmung der Wiedereinstieg in die Erwerbstätigkeit erleichtert werden. Demgegenüber würde die Anwendung der Norm auf Personen, welche ihre arbeitsmarktliche Verfügbarkeit während der laufenden Rahmenfrist für den Leistungsbezug trotz der Geburt eines oder mehrerer Kinder nicht unterbrechen, eine vom Gesetzgeber nicht vorgesehene Privilegierung gegenüber den übrigen Versicherten bedeuten, welche ebenfalls durchgehend auf Arbeitssuche sind.</w:t>
      </w:r>
    </w:p>
    <w:p>
      <w:r>
        <w:rPr>
          <w:b/>
        </w:rPr>
        <w:t>E. 10</w:t>
      </w:r>
    </w:p>
    <w:p>
      <w:r>
        <w:t>Zusammenfassend ist festzuhalten, dass sich die Beschwerdegegnerin mangels Abmeldung bei der Arbeitslosenversicherung während der ersten Rahmenfrist für den Leistungsbezug vom 4. Januar 2010 bis 3. Januar 2012 nicht auf Erziehungszeiten im Sinne von Art. 9b Abs. 1 AVIG berufen kann. Die "Anmeldung" für die Verlängerung der Rahmenfrist für den Leistungsbezug ist entgegen der Auffassung der Vorinstanz nicht als Wiederanmeldung gemäss Art. 9b Abs. 1 lit. b AVIG zu qualifizieren, nachdem sich die Versicherte vom 4. Januar 2010 bis 3. Januar 2012 durchgehend dem Arbeitsmarkt zur Verfügung gestellt und zu keinem Zeitpunkt bei der Arbeitslosenversicherung abgemeldet hatte. Die Ablehnung der Anspruchsberechtigung durch die Arbeitslosenkasse für die Zeit nach dem 3. Januar 2012 (bzw. gemäss Einspracheentscheid ab 1. Februar 2012) ist demzufolge rechtens.</w:t>
      </w:r>
    </w:p>
    <w:p>
      <w:r>
        <w:rPr>
          <w:b/>
        </w:rPr>
        <w:t>E. 11</w:t>
      </w:r>
    </w:p>
    <w:p>
      <w:r>
        <w:t>Die Gerichtskosten (Art. 65 Abs. 1 und Abs. 4 lit. a BGG) sind dem Ausgang des Verfahrens gemäss von der Beschwerdegegnerin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