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7F_22/2025 vom 21. Mai 2025</w:t>
      </w:r>
    </w:p>
    <w:p>
      <w:r>
        <w:t>Bundesgericht, 2025-05-21, DE</w:t>
      </w:r>
    </w:p>
    <w:p>
      <w:r>
        <w:rPr>
          <w:b/>
        </w:rPr>
        <w:t xml:space="preserve">Quelle: </w:t>
      </w:r>
      <w:r>
        <w:t>https://mcp.opencaselaw.ch/entscheid/bger_7F_22_2025</w:t>
      </w:r>
    </w:p>
    <w:p>
      <w:r>
        <w:t>FR: TF 7F_22/2025 du 21 mai 2025</w:t>
      </w:r>
    </w:p>
    <w:p>
      <w:r>
        <w:t>IT: TF 7F_22/2025 del 21 maggio 2025</w:t>
      </w:r>
    </w:p>
    <w:p>
      <w:pPr>
        <w:pStyle w:val="Heading2"/>
      </w:pPr>
      <w:r>
        <w:t>Erwägungen</w:t>
      </w:r>
    </w:p>
    <w:p>
      <w:r>
        <w:rPr>
          <w:b/>
        </w:rPr>
        <w:t>E. 1</w:t>
      </w:r>
    </w:p>
    <w:p>
      <w:r>
        <w:t>Mit Urteil 7B_332/2025 vom 16. April 2025 trat das Bundesgericht auf die Beschwerde von A.________ gegen die Verfügung des Appellationsgerichts Basel-Stadt vom 4. Dezember 2024 infolge Verspätung nicht ein. Mit Eingabe vom 10. April 2025 beantragt A.________ dem Bundesgericht die Revision des Urteils 7B_332/2025 vom 16. April 2025.</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in Verbindung mit Art. 121-123 BGG ). Der Revisionsgrund hat sich auf den Gegenstand des zu revidierenden Urteils zu beziehen; handelt es sich dabei um einen Nichteintretensentscheid, muss der Revisionsgrund die Nichteintretensmotive beschlagen. Die Revision eröffnet dem Gesuchsteller nicht die Möglichkeit, die Rechtslage erneut zu diskutieren und eine Wiedererwägung des bundesgerichtlichen Urteils zu verlangen, das er für unrichtig hält (vgl. Urteil 7F_74/2024 vom 14. Februar 2025 E. 3 mit Hinweisen).</w:t>
      </w:r>
    </w:p>
    <w:p>
      <w:r>
        <w:rPr>
          <w:b/>
        </w:rPr>
        <w:t>E. 3</w:t>
      </w:r>
    </w:p>
    <w:p>
      <w:r>
        <w:t>Der Gesuchsteller macht geltend, die Eintretensvoraussetzungen seien ohne Weiteres erfüllt gewesen und das Bundesgericht hätte auf seine Beschwerde eintreten müssen. Sein Revisionsgesuch sei daher gutzuheissen. Damit macht der Gesuchsteller jedoch keinen Revisionsgrund im Sinne von Art. 121 f. BGG geltend. Ein solcher ist im Übrigen auch nicht ersichtlich. Soweit der Gesuchsteller eine Wiedererwägung des angefochtenen Urteils anstrebt, erlaubt dies das Rechtsmittel der Revision von vornherein nicht (vgl. E. 3 hiervor). Es liegt somit kein Revisionsgrund vor.</w:t>
      </w:r>
    </w:p>
    <w:p>
      <w:r>
        <w:rPr>
          <w:b/>
        </w:rPr>
        <w:t>E. 4</w:t>
      </w:r>
    </w:p>
    <w:p>
      <w:r>
        <w:t>Auf das Revisionsgesuch ist nicht einzutreten. 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