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7B_46/2024 vom 6. März 2024</w:t>
      </w:r>
    </w:p>
    <w:p>
      <w:r>
        <w:t>Bundesgericht, 2024-03-06, FR</w:t>
      </w:r>
    </w:p>
    <w:p>
      <w:r>
        <w:rPr>
          <w:b/>
        </w:rPr>
        <w:t xml:space="preserve">Quelle: </w:t>
      </w:r>
      <w:r>
        <w:t>https://mcp.opencaselaw.ch/entscheid/bger_7B_46_2024</w:t>
      </w:r>
    </w:p>
    <w:p>
      <w:r>
        <w:t>FR: TF 7B_46/2024 du 6 mars 2024</w:t>
      </w:r>
    </w:p>
    <w:p>
      <w:r>
        <w:t>IT: TF 7B_46/2024 del 6 marzo 2024</w:t>
      </w:r>
    </w:p>
    <w:p>
      <w:pPr>
        <w:pStyle w:val="Heading2"/>
      </w:pPr>
      <w:r>
        <w:t>Volltext</w:t>
      </w:r>
    </w:p>
    <w:p>
      <w:r>
        <w:t>f hBundesgericht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7B_46/2024</w:t>
      </w:r>
    </w:p>
    <w:p>
      <w:r>
        <w:t>Ordonnance du 6 mars 2024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Greffier : M. Fragnière.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Yana Kiener, Procureure, Ministère public de la République et canton de Genève, route de Chancy 6B, Case postale 3565, 1211 Genève 3,</w:t>
      </w:r>
    </w:p>
    <w:p>
      <w:r>
        <w:t>intimée.</w:t>
      </w:r>
    </w:p>
    <w:p>
      <w:r>
        <w:t>Objet</w:t>
      </w:r>
    </w:p>
    <w:p>
      <w:r>
        <w:t>Récusation (retrait du recours),</w:t>
      </w:r>
    </w:p>
    <w:p>
      <w:r>
        <w:t>recours contre l'arrêt de la Chambre pénale de recours de la Cour de justice de la République et canton de Genève, du 11 décembre 2023</w:t>
      </w:r>
    </w:p>
    <w:p>
      <w:r>
        <w:t>(ACPR/961/2023 - PS/118/2023).</w:t>
      </w:r>
    </w:p>
    <w:p>
      <w:r>
        <w:t>Considérant en fait et en droit :</w:t>
      </w:r>
    </w:p>
    <w:p>
      <w:r>
        <w:t>Par acte du 5 mars 2024, A.________ déclare retirer le recours interjeté dans la cause 7B_46/2024.</w:t>
      </w:r>
    </w:p>
    <w:p>
      <w:r>
        <w:t>Il y a lieu d'en prendre acte et de rayer la cause du rôle (cf. art. 32 al. 2 LTF ), sans frais (cf. art. 66 al. 1</w:t>
      </w:r>
    </w:p>
    <w:p>
      <w:r>
        <w:t>in fine LTF).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7B_46/2024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à la Chambre pénale de recours de la Cour de justice de la République, et canton de Genève et au Ministère public de la République et canton de Genève.</w:t>
      </w:r>
    </w:p>
    <w:p>
      <w:r>
        <w:t>Lausanne, le 6 mars 2024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Le Greffier : Fragnière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