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7B_399/2025 vom 3. Juni 2025</w:t>
      </w:r>
    </w:p>
    <w:p>
      <w:r>
        <w:t>Bundesgericht, 2025-06-03, FR</w:t>
      </w:r>
    </w:p>
    <w:p>
      <w:r>
        <w:rPr>
          <w:b/>
        </w:rPr>
        <w:t xml:space="preserve">Quelle: </w:t>
      </w:r>
      <w:r>
        <w:t>https://mcp.opencaselaw.ch/entscheid/bger_7B_399_2025</w:t>
      </w:r>
    </w:p>
    <w:p>
      <w:r>
        <w:t>FR: TF 7B_399/2025 du 3 juin 2025</w:t>
      </w:r>
    </w:p>
    <w:p>
      <w:r>
        <w:t>IT: TF 7B_399/2025 del 3 giugno 2025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7B_399/2025</w:t>
      </w:r>
    </w:p>
    <w:p>
      <w:r>
        <w:t>Ordonnance du 3 juin 2025</w:t>
      </w:r>
    </w:p>
    <w:p>
      <w:r>
        <w:t>IIe Cour de droit pénal</w:t>
      </w:r>
    </w:p>
    <w:p>
      <w:r>
        <w:t>Composition</w:t>
      </w:r>
    </w:p>
    <w:p>
      <w:r>
        <w:t>M. le Juge fédéral Abrecht, Président.</w:t>
      </w:r>
    </w:p>
    <w:p>
      <w:r>
        <w:t>Greffière : Mme Nasel.</w:t>
      </w:r>
    </w:p>
    <w:p>
      <w:r>
        <w:t>Participants à la procédure</w:t>
      </w:r>
    </w:p>
    <w:p>
      <w:r>
        <w:t>A.________,</w:t>
      </w:r>
    </w:p>
    <w:p>
      <w:r>
        <w:t>recourante,</w:t>
      </w:r>
    </w:p>
    <w:p>
      <w:r>
        <w:t>contre</w:t>
      </w:r>
    </w:p>
    <w:p>
      <w:r>
        <w:t>Parquet général du canton de Berne,</w:t>
      </w:r>
    </w:p>
    <w:p>
      <w:r>
        <w:t>Nordring 8, case postale, 3001 Berne,</w:t>
      </w:r>
    </w:p>
    <w:p>
      <w:r>
        <w:t>intimé.</w:t>
      </w:r>
    </w:p>
    <w:p>
      <w:r>
        <w:t>Objet</w:t>
      </w:r>
    </w:p>
    <w:p>
      <w:r>
        <w:t>Réquisitions de preuves (retrait du recours),</w:t>
      </w:r>
    </w:p>
    <w:p>
      <w:r>
        <w:t>recours contre la décision et ordonnance de la 2e Chambre pénale de la Cour suprême du canton</w:t>
      </w:r>
    </w:p>
    <w:p>
      <w:r>
        <w:t>de Berne du 17 avril 2025 (SK 25 48 BOV).</w:t>
      </w:r>
    </w:p>
    <w:p>
      <w:r>
        <w:t>Considérant en fait et en droit :</w:t>
      </w:r>
    </w:p>
    <w:p>
      <w:r>
        <w:t>Par courrier du 19 mai 2025, ayant pour objet la présente cause 7B_399/2025, A.________ s'est adressée au Tribunal fédéral pour "renoncer" à "toute la procédure [la] concernant" et se "désengager", ce qui doit être interprété comme un retrait du recours et de son complément qu'elle a déposés respectivement les 25 et 30 avril 2025 contre la décision et ordonnance de la 2</w:t>
      </w:r>
    </w:p>
    <w:p>
      <w:r>
        <w:t>e Chambre pénale de la Cour suprême du canton de Berne du 17 avril 2025.</w:t>
      </w:r>
    </w:p>
    <w:p>
      <w:r>
        <w:t>Il y a lieu d'en prendre acte et de rayer la cause du rôle (cf. art. 32 al. 2 LTF ), sans frais judiciaires au vu des circonstances, en particulier de l'état de la procédure (cf. art. 66 al. 1in fineet 2 LTF).</w:t>
      </w:r>
    </w:p>
    <w:p>
      <w:r>
        <w:t>Par ces motifs, le Président ordonne :</w:t>
      </w:r>
    </w:p>
    <w:p>
      <w:r>
        <w:t>1.</w:t>
      </w:r>
    </w:p>
    <w:p>
      <w:r>
        <w:t>Il est pris acte du retrait du recours et la cause 7B_399/2025 est rayée du rôle.</w:t>
      </w:r>
    </w:p>
    <w:p>
      <w:r>
        <w:t>2.</w:t>
      </w:r>
    </w:p>
    <w:p>
      <w:r>
        <w:t>Il n'est pas perçu de frais judiciaires.</w:t>
      </w:r>
    </w:p>
    <w:p>
      <w:r>
        <w:t>3.</w:t>
      </w:r>
    </w:p>
    <w:p>
      <w:r>
        <w:t>Le présent arrêt est communiqué aux parties, à la 2</w:t>
      </w:r>
    </w:p>
    <w:p>
      <w:r>
        <w:t>e Chambre pénale de la Cour suprême du canton de Berne et à B.________.</w:t>
      </w:r>
    </w:p>
    <w:p>
      <w:r>
        <w:t>Lausanne, le 3 juin 2025</w:t>
      </w:r>
    </w:p>
    <w:p>
      <w:r>
        <w:t>Au nom de la IIe Cour de droit pénal</w:t>
      </w:r>
    </w:p>
    <w:p>
      <w:r>
        <w:t>du Tribunal fédéral suisse</w:t>
      </w:r>
    </w:p>
    <w:p>
      <w:r>
        <w:t>Le Président : Abrecht</w:t>
      </w:r>
    </w:p>
    <w:p>
      <w:r>
        <w:t>La Greffière : Nasel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