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6S.380/2001 vom 13. November 2001</w:t>
      </w:r>
    </w:p>
    <w:p>
      <w:r>
        <w:t>Bundesgericht, 2001-11-13, FR</w:t>
      </w:r>
    </w:p>
    <w:p>
      <w:r>
        <w:rPr>
          <w:b/>
        </w:rPr>
        <w:t xml:space="preserve">Quelle: </w:t>
      </w:r>
      <w:r>
        <w:t>https://mcp.opencaselaw.ch/entscheid/bger_6S.380_2001</w:t>
      </w:r>
    </w:p>
    <w:p>
      <w:r>
        <w:t>FR: TF 6S.380/2001 du 13 novembre 2001</w:t>
      </w:r>
    </w:p>
    <w:p>
      <w:r>
        <w:t>IT: TF 6S.380/2001 del 13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décision incidente peut faire l'objet d'un</w:t>
      </w:r>
    </w:p>
    <w:p>
      <w:r>
        <w:t>pourvoi en nullité immédiat dans la mesure où elle tran-</w:t>
      </w:r>
    </w:p>
    <w:p>
      <w:r>
        <w:t>che définitivement, sur le plan cantonal, une question de</w:t>
      </w:r>
    </w:p>
    <w:p>
      <w:r>
        <w:t>droit fédéral ( ATF 123 IV 252 consid. 1 et les arrêts ci-</w:t>
      </w:r>
    </w:p>
    <w:p>
      <w:r>
        <w:t>tés). Tel est le cas en l'espèce, dès lors que le Tribu-</w:t>
      </w:r>
    </w:p>
    <w:p>
      <w:r>
        <w:t>nal cantonal a définitivement reconnu le recourant cou-</w:t>
      </w:r>
    </w:p>
    <w:p>
      <w:r>
        <w:t>pable d'escroquerie au préjudice de B.________.</w:t>
      </w:r>
    </w:p>
    <w:p>
      <w:r>
        <w:t>Saisi d'un pourvoi en nullité, le Tribunal fédéral</w:t>
      </w:r>
    </w:p>
    <w:p>
      <w:r>
        <w:t>est lié par les constatations de fait contenues dans la</w:t>
      </w:r>
    </w:p>
    <w:p>
      <w:r>
        <w:t>décision attaquée ( art. 277bis al. 1 PPF ). L'appréciation</w:t>
      </w:r>
    </w:p>
    <w:p>
      <w:r>
        <w:t>des preuves et les constatations de fait qui en découlent</w:t>
      </w:r>
    </w:p>
    <w:p>
      <w:r>
        <w:t>ne peuvent pas faire l'objet d'un pourvoi en nullité,</w:t>
      </w:r>
    </w:p>
    <w:p>
      <w:r>
        <w:t>sous réserve de la rectification d'une inadvertance mani-</w:t>
      </w:r>
    </w:p>
    <w:p>
      <w:r>
        <w:t>feste. Le recourant ne peut pas présenter de griefs con-</w:t>
      </w:r>
    </w:p>
    <w:p>
      <w:r>
        <w:t>tre des constatations de fait, ni de faits ou de moyens</w:t>
      </w:r>
    </w:p>
    <w:p>
      <w:r>
        <w:t>de preuve nouveaux ( art. 273 al. 1 let. b PPF ). Dans la</w:t>
      </w:r>
    </w:p>
    <w:p>
      <w:r>
        <w:t>mesure où il présenterait un état de fait qui s'écarte de</w:t>
      </w:r>
    </w:p>
    <w:p>
      <w:r>
        <w:t>celui contenu dans la décision attaquée, il ne serait pas</w:t>
      </w:r>
    </w:p>
    <w:p>
      <w:r>
        <w:t>possible d'en tenir compte. Autrement dit, le raisonne-</w:t>
      </w:r>
    </w:p>
    <w:p>
      <w:r>
        <w:t>ment juridique doit être mené exclusivement sur la base</w:t>
      </w:r>
    </w:p>
    <w:p>
      <w:r>
        <w:t>de l'état de fait retenu par l'autorité cantonale</w:t>
      </w:r>
    </w:p>
    <w:p>
      <w:r>
        <w:t>( ATF 126 IV 65 consid. 1; 124 IV 81 consid. 2a, 92 con-</w:t>
      </w:r>
    </w:p>
    <w:p>
      <w:r>
        <w:t>sid. 1 et les arrêts cités).</w:t>
      </w:r>
    </w:p>
    <w:p>
      <w:r>
        <w:rPr>
          <w:b/>
        </w:rPr>
        <w:t>E. 2</w:t>
      </w:r>
    </w:p>
    <w:p>
      <w:r>
        <w:t>Le recourant se plaint d'une violation de</w:t>
      </w:r>
    </w:p>
    <w:p>
      <w:r>
        <w:t>l' art. 146 CP .</w:t>
      </w:r>
    </w:p>
    <w:p>
      <w:r>
        <w:t>a) L'escroquerie ( art. 146 CP ) suppose, sur le plan</w:t>
      </w:r>
    </w:p>
    <w:p>
      <w:r>
        <w:t>objectif, que l'auteur ait usé de tromperie, que celle-ci</w:t>
      </w:r>
    </w:p>
    <w:p>
      <w:r>
        <w:t>ait été astucieuse, que l'auteur ait ainsi induit la vic-</w:t>
      </w:r>
    </w:p>
    <w:p>
      <w:r>
        <w:t>time en erreur (sous réserve de l'erreur préexistante),</w:t>
      </w:r>
    </w:p>
    <w:p>
      <w:r>
        <w:t>que cette erreur ait déterminé la personne trompée à des</w:t>
      </w:r>
    </w:p>
    <w:p>
      <w:r>
        <w:t>actes préjudiciables à ses intérêts pécuniaires ou à ceux</w:t>
      </w:r>
    </w:p>
    <w:p>
      <w:r>
        <w:t>d'un tiers et que la victime ait subi un préjudice patri-</w:t>
      </w:r>
    </w:p>
    <w:p>
      <w:r>
        <w:t>monial (cf. ATF 119 IV 210 consid. 3; 118 IV 35 con-</w:t>
      </w:r>
    </w:p>
    <w:p>
      <w:r>
        <w:t>sid. 2).</w:t>
      </w:r>
    </w:p>
    <w:p>
      <w:r>
        <w:t>b) En l'espèce, le recourant conteste d'abord avoir</w:t>
      </w:r>
    </w:p>
    <w:p>
      <w:r>
        <w:t>commis une tromperie au préjudice de B.________. Il re-</w:t>
      </w:r>
    </w:p>
    <w:p>
      <w:r>
        <w:t>proche au Tribunal cantonal une motivation insuffisante à</w:t>
      </w:r>
    </w:p>
    <w:p>
      <w:r>
        <w:t>cet égard, dès lors que les juges cantonaux se seraient</w:t>
      </w:r>
    </w:p>
    <w:p>
      <w:r>
        <w:t>bornés à lui imputer "un véritable édifice mensonger".</w:t>
      </w:r>
    </w:p>
    <w:p>
      <w:r>
        <w:t>Par ailleurs, il souligne en particulier qu'en matière</w:t>
      </w:r>
    </w:p>
    <w:p>
      <w:r>
        <w:t>contractuelle, seul un lien spécifique entre les parties</w:t>
      </w:r>
    </w:p>
    <w:p>
      <w:r>
        <w:t>impose à celui qui se tait l'obligation de parler pour</w:t>
      </w:r>
    </w:p>
    <w:p>
      <w:r>
        <w:t>prévenir l'erreur du cocontractant.</w:t>
      </w:r>
    </w:p>
    <w:p>
      <w:r>
        <w:t>aa) La tromperie peut être réalisée non seulement</w:t>
      </w:r>
    </w:p>
    <w:p>
      <w:r>
        <w:t>par l'affirmation d'un fait faux, mais également par la</w:t>
      </w:r>
    </w:p>
    <w:p>
      <w:r>
        <w:t>dissimulation d'un fait vrai. A ce dernier égard, on dis-</w:t>
      </w:r>
    </w:p>
    <w:p>
      <w:r>
        <w:t>tingue la dissimulation d'un fait vrai par commission de</w:t>
      </w:r>
    </w:p>
    <w:p>
      <w:r>
        <w:t>celle par omission (improprement dite), laquelle ne peut</w:t>
      </w:r>
    </w:p>
    <w:p>
      <w:r>
        <w:t>constituer une tromperie que si l'auteur se trouve dans</w:t>
      </w:r>
    </w:p>
    <w:p>
      <w:r>
        <w:t>une position de garant, à savoir s'il a, en vertu de la</w:t>
      </w:r>
    </w:p>
    <w:p>
      <w:r>
        <w:t>loi, d'un contrat ou d'un rapport de confiance spécial,</w:t>
      </w:r>
    </w:p>
    <w:p>
      <w:r>
        <w:t>une obligation qualifiée de renseigner (cf. ATF 121 IV</w:t>
      </w:r>
    </w:p>
    <w:p>
      <w:r>
        <w:t>353 consid. 2b; 120 IV 98 consid. 2c; 117 IV 130 con-</w:t>
      </w:r>
    </w:p>
    <w:p>
      <w:r>
        <w:t>sid. 2a; 113 IV 68 consid. 5a; 106 IV 276 ; Trechsel/Noll,</w:t>
      </w:r>
    </w:p>
    <w:p>
      <w:r>
        <w:t>Schweizerisches Strafrecht, Allg. Teil I, 5e éd., Zurich</w:t>
      </w:r>
    </w:p>
    <w:p>
      <w:r>
        <w:t>1998, p. 242 ss; Bernard Corboz, Les principales infrac-</w:t>
      </w:r>
    </w:p>
    <w:p>
      <w:r>
        <w:t>tions, Berne 1997, nos 10 et 12 ad art. 146 CP [p. 141</w:t>
      </w:r>
    </w:p>
    <w:p>
      <w:r>
        <w:t>s.]). Ainsi, d'un côté, celui qui déclare faussement, par</w:t>
      </w:r>
    </w:p>
    <w:p>
      <w:r>
        <w:t>des affirmations expresses, qu'un fait n'existe pas, réa-</w:t>
      </w:r>
    </w:p>
    <w:p>
      <w:r>
        <w:t>lise une tromperie par commission. D'un autre côté, celui</w:t>
      </w:r>
    </w:p>
    <w:p>
      <w:r>
        <w:t>qui se borne à se taire, à savoir à ne pas révéler un</w:t>
      </w:r>
    </w:p>
    <w:p>
      <w:r>
        <w:t>fait, agit par omission. Entre ces deux extrêmes, toutes</w:t>
      </w:r>
    </w:p>
    <w:p>
      <w:r>
        <w:t>les nuances sont possibles. En particulier, le silence</w:t>
      </w:r>
    </w:p>
    <w:p>
      <w:r>
        <w:t>peut constituer dans certaines circonstances un acte con-</w:t>
      </w:r>
    </w:p>
    <w:p>
      <w:r>
        <w:t>cluant, partant, une tromperie par commission (silence</w:t>
      </w:r>
    </w:p>
    <w:p>
      <w:r>
        <w:t>dit qualifié; Günter Stratenwerth, Schweizerisches Straf-</w:t>
      </w:r>
    </w:p>
    <w:p>
      <w:r>
        <w:t>recht, Bes. Teil I, 5e éd., Berne 1995, § 15 n° 14;</w:t>
      </w:r>
    </w:p>
    <w:p>
      <w:r>
        <w:t>Martin Schubarth, Kommentar zum schweizerischen Straf-</w:t>
      </w:r>
    </w:p>
    <w:p>
      <w:r>
        <w:t>recht, Bes. Teil, vol. 2, Berne 1990, n° 20 ad art. 148</w:t>
      </w:r>
    </w:p>
    <w:p>
      <w:r>
        <w:t>aCP p. 140).</w:t>
      </w:r>
    </w:p>
    <w:p>
      <w:r>
        <w:t>bb) En l'occurrence, le Tribunal cantonal a cons-</w:t>
      </w:r>
    </w:p>
    <w:p>
      <w:r>
        <w:t>taté en faits, d'une manière qui lie le Tribunal fédéral</w:t>
      </w:r>
    </w:p>
    <w:p>
      <w:r>
        <w:t>saisi d'un pourvoi en nullité, que le recourant s'est</w:t>
      </w:r>
    </w:p>
    <w:p>
      <w:r>
        <w:t>présenté à B.________ sous le nom de C.________ et qu'il</w:t>
      </w:r>
    </w:p>
    <w:p>
      <w:r>
        <w:t>a allégué travailler pour une société Y.________, active</w:t>
      </w:r>
    </w:p>
    <w:p>
      <w:r>
        <w:t>dans la production de films. Il a de même fait croire à</w:t>
      </w:r>
    </w:p>
    <w:p>
      <w:r>
        <w:t>sa victime qu'il allait payer le prix de la marchandise,</w:t>
      </w:r>
    </w:p>
    <w:p>
      <w:r>
        <w:t>qu'il entretenait des relations bancaires et que ses ac-</w:t>
      </w:r>
    </w:p>
    <w:p>
      <w:r>
        <w:t>tifs lui permettaient d'assumer ces obligations. Le Tri-</w:t>
      </w:r>
    </w:p>
    <w:p>
      <w:r>
        <w:t>bunal cantonal a ainsi estimé que le recourant avait</w:t>
      </w:r>
    </w:p>
    <w:p>
      <w:r>
        <w:t>trompé sa victime sur son identité, son activité, ses in-</w:t>
      </w:r>
    </w:p>
    <w:p>
      <w:r>
        <w:t>tentions et sa situation financière. On ne saurait donc</w:t>
      </w:r>
    </w:p>
    <w:p>
      <w:r>
        <w:t>reprocher aux juges cantonaux un défaut de motivation.</w:t>
      </w:r>
    </w:p>
    <w:p>
      <w:r>
        <w:t>Il ressort en outre de ce qui précède que le recou-</w:t>
      </w:r>
    </w:p>
    <w:p>
      <w:r>
        <w:t>rant n'a jamais eu l'intention de payer les prestations</w:t>
      </w:r>
    </w:p>
    <w:p>
      <w:r>
        <w:t>commandées. De plus, il ne s'est pas contenté de dissimu-</w:t>
      </w:r>
    </w:p>
    <w:p>
      <w:r>
        <w:t>ler des faits vrais, en renonçant à spontanément avouer</w:t>
      </w:r>
    </w:p>
    <w:p>
      <w:r>
        <w:t>son absence d'activité et sa précarité financière, mais a</w:t>
      </w:r>
    </w:p>
    <w:p>
      <w:r>
        <w:t>affirmé des faits faux, soit notamment qu'il exerçait une</w:t>
      </w:r>
    </w:p>
    <w:p>
      <w:r>
        <w:t>profession et qu'il pouvait assumer les frais résultant</w:t>
      </w:r>
    </w:p>
    <w:p>
      <w:r>
        <w:t>de ses commandes. Il n'a dès lors pas menti par omission</w:t>
      </w:r>
    </w:p>
    <w:p>
      <w:r>
        <w:t>- ce qui ne pourrait constituer une tromperie au sens de</w:t>
      </w:r>
    </w:p>
    <w:p>
      <w:r>
        <w:t>l' art. 146 CP qu'à des conditions particulières -, mais</w:t>
      </w:r>
    </w:p>
    <w:p>
      <w:r>
        <w:t>par commission.</w:t>
      </w:r>
    </w:p>
    <w:p>
      <w:r>
        <w:t>c) Le recourant conteste que l'astuce soit réali-</w:t>
      </w:r>
    </w:p>
    <w:p>
      <w:r>
        <w:t>sée, dès lors que B.________ a manqué de procéder très</w:t>
      </w:r>
    </w:p>
    <w:p>
      <w:r>
        <w:t>rapidement aux vérifications élémentaires concernant,</w:t>
      </w:r>
    </w:p>
    <w:p>
      <w:r>
        <w:t>d'une part, son identité et sa solvabilité et, d'autre</w:t>
      </w:r>
    </w:p>
    <w:p>
      <w:r>
        <w:t>part, la profondeur de ses sentiments, en provoquant di-</w:t>
      </w:r>
    </w:p>
    <w:p>
      <w:r>
        <w:t>rectement une rencontre ou en tirant les conséquences</w:t>
      </w:r>
    </w:p>
    <w:p>
      <w:r>
        <w:t>nécessaires de l'impossibilité de conclure un rendez-</w:t>
      </w:r>
    </w:p>
    <w:p>
      <w:r>
        <w:t>vous.</w:t>
      </w:r>
    </w:p>
    <w:p>
      <w:r>
        <w:t>aa) L'astuce est réalisée lorsque l'auteur recourt</w:t>
      </w:r>
    </w:p>
    <w:p>
      <w:r>
        <w:t>à un édifice de mensonges, à des manoeuvres frauduleuses</w:t>
      </w:r>
    </w:p>
    <w:p>
      <w:r>
        <w:t>ou à une mise en scène. Il y a cependant également as-</w:t>
      </w:r>
    </w:p>
    <w:p>
      <w:r>
        <w:t>tuce, en l'absence de tels actes, lorsque l'auteur donne</w:t>
      </w:r>
    </w:p>
    <w:p>
      <w:r>
        <w:t>simplement de fausses informations, si leur vérification</w:t>
      </w:r>
    </w:p>
    <w:p>
      <w:r>
        <w:t>n'est pas possible, ne l'est que difficilement ou ne peut</w:t>
      </w:r>
    </w:p>
    <w:p>
      <w:r>
        <w:t>raisonnablement être exigée, de même que si l'auteur dis-</w:t>
      </w:r>
    </w:p>
    <w:p>
      <w:r>
        <w:t>suade la dupe de vérifier ou prévoit, en fonction des</w:t>
      </w:r>
    </w:p>
    <w:p>
      <w:r>
        <w:t>circonstances, qu'elle renoncera à le faire en raison</w:t>
      </w:r>
    </w:p>
    <w:p>
      <w:r>
        <w:t>d'un rapport de confiance particulier. Selon la jurispru-</w:t>
      </w:r>
    </w:p>
    <w:p>
      <w:r>
        <w:t>dence récente, la possibilité de vérification doit aussi</w:t>
      </w:r>
    </w:p>
    <w:p>
      <w:r>
        <w:t>être prise en compte même en présence d'édifice de men-</w:t>
      </w:r>
    </w:p>
    <w:p>
      <w:r>
        <w:t>songes, de manoeuvres frauduleuses ou de mise en scène</w:t>
      </w:r>
    </w:p>
    <w:p>
      <w:r>
        <w:t>( ATF 126 IV 165 consid. 2a; 125 IV 124 consid. 3a et les</w:t>
      </w:r>
    </w:p>
    <w:p>
      <w:r>
        <w:t>arrêts cités).</w:t>
      </w:r>
    </w:p>
    <w:p>
      <w:r>
        <w:t>En exigeant une astuce, la loi veut prendre en</w:t>
      </w:r>
    </w:p>
    <w:p>
      <w:r>
        <w:t>compte la coresponsabilité de la victime. En conséquence,</w:t>
      </w:r>
    </w:p>
    <w:p>
      <w:r>
        <w:t>pour apprécier si l'auteur a usé d'astuce, il ne suffit</w:t>
      </w:r>
    </w:p>
    <w:p>
      <w:r>
        <w:t>pas de se livrer à un examen objectif et de se demander</w:t>
      </w:r>
    </w:p>
    <w:p>
      <w:r>
        <w:t>comment une personne moyennement prudente et expérimentée</w:t>
      </w:r>
    </w:p>
    <w:p>
      <w:r>
        <w:t>aurait réagi à la tromperie; il faut plutôt prendre en</w:t>
      </w:r>
    </w:p>
    <w:p>
      <w:r>
        <w:t>considération la situation concrète et le besoin de pro-</w:t>
      </w:r>
    </w:p>
    <w:p>
      <w:r>
        <w:t>tection de la dupe, telle que l'auteur la connaît et</w:t>
      </w:r>
    </w:p>
    <w:p>
      <w:r>
        <w:t>l'exploite. Tel est le cas en particulier si la victime</w:t>
      </w:r>
    </w:p>
    <w:p>
      <w:r>
        <w:t>est faible d'esprit, inexpérimentée ou diminuée en raison</w:t>
      </w:r>
    </w:p>
    <w:p>
      <w:r>
        <w:t>de l'âge ou d'une maladie, mais aussi si elle se trouve</w:t>
      </w:r>
    </w:p>
    <w:p>
      <w:r>
        <w:t>dans un état de dépendance, d'infériorité ou de détresse</w:t>
      </w:r>
    </w:p>
    <w:p>
      <w:r>
        <w:t>faisant qu'elle n'est guère en mesure de se méfier de</w:t>
      </w:r>
    </w:p>
    <w:p>
      <w:r>
        <w:t>l'auteur ( ATF 126 IV 165 consid. 2a; 125 IV 124 con-</w:t>
      </w:r>
    </w:p>
    <w:p>
      <w:r>
        <w:t>sid. 3a; 120 IV 186 consid. 1a et c). L'exploitation de</w:t>
      </w:r>
    </w:p>
    <w:p>
      <w:r>
        <w:t>semblables situations constitue précisément l'une des</w:t>
      </w:r>
    </w:p>
    <w:p>
      <w:r>
        <w:t>caractéristiques de l'astuce ( ATF 120 IV 186 consid. 1a).</w:t>
      </w:r>
    </w:p>
    <w:p>
      <w:r>
        <w:t>De même, il faut tenir compte des connaissances particu-</w:t>
      </w:r>
    </w:p>
    <w:p>
      <w:r>
        <w:t>lières et de l'expérience en affaires de la dupe, telles</w:t>
      </w:r>
    </w:p>
    <w:p>
      <w:r>
        <w:t>que celles d'une banque dans le cadre de l'octroi d'un</w:t>
      </w:r>
    </w:p>
    <w:p>
      <w:r>
        <w:t>crédit ( ATF 126 IV 165 consid. 2a). De plus, toujours</w:t>
      </w:r>
    </w:p>
    <w:p>
      <w:r>
        <w:t>sous l'angle de la coresponsabilité de la victime, il</w:t>
      </w:r>
    </w:p>
    <w:p>
      <w:r>
        <w:t>faut relever qu'il n'est pas nécessaire que la dupe ait</w:t>
      </w:r>
    </w:p>
    <w:p>
      <w:r>
        <w:t>fait preuve de la plus grande diligence et qu'elle ait</w:t>
      </w:r>
    </w:p>
    <w:p>
      <w:r>
        <w:t>recouru à toutes les mesures de prudence possibles; la</w:t>
      </w:r>
    </w:p>
    <w:p>
      <w:r>
        <w:t>question n'est donc pas de savoir si elle a fait tout ce</w:t>
      </w:r>
    </w:p>
    <w:p>
      <w:r>
        <w:t>qu'elle pouvait pour éviter d'être trompée (ATF 126 IV</w:t>
      </w:r>
    </w:p>
    <w:p>
      <w:r>
        <w:t>165 consid. 2a; 122 IV 246 consid. 3a; ATF du 18 février</w:t>
      </w:r>
    </w:p>
    <w:p>
      <w:r>
        <w:t>1998, reproduit in SJ 1998 p. 457 consid. 2; voir égale-</w:t>
      </w:r>
    </w:p>
    <w:p>
      <w:r>
        <w:t>ment ATF 127 IV du 25 octobre 2001, en voie de publica-</w:t>
      </w:r>
    </w:p>
    <w:p>
      <w:r>
        <w:t>tion). N'importe quelle négligence ne suffit pas à écar-</w:t>
      </w:r>
    </w:p>
    <w:p>
      <w:r>
        <w:t>ter la dupe de la sphère de protection du droit pénal, il</w:t>
      </w:r>
    </w:p>
    <w:p>
      <w:r>
        <w:t>faut un comportement véritablement léger ou insouciant</w:t>
      </w:r>
    </w:p>
    <w:p>
      <w:r>
        <w:t>( ATF 126 IV 165 consid. 2a; Ursula Cassani, Der Begriff</w:t>
      </w:r>
    </w:p>
    <w:p>
      <w:r>
        <w:t>der arglistigen Täuschung als kriminalpolitische Heraus-</w:t>
      </w:r>
    </w:p>
    <w:p>
      <w:r>
        <w:t>forderung, RPS 1999 p. 152 ss, spéc. p. 163).</w:t>
      </w:r>
    </w:p>
    <w:p>
      <w:r>
        <w:t>bb) En l'occurrence, pour déterminer si l'on est en</w:t>
      </w:r>
    </w:p>
    <w:p>
      <w:r>
        <w:t>présence d'une astuce et d'un défaut de précautions élé-</w:t>
      </w:r>
    </w:p>
    <w:p>
      <w:r>
        <w:t>mentaires, il faut tenir compte en premier lieu des sen-</w:t>
      </w:r>
    </w:p>
    <w:p>
      <w:r>
        <w:t>timents amoureux de la victime envers le recourant.</w:t>
      </w:r>
    </w:p>
    <w:p>
      <w:r>
        <w:t>Selon la doctrine, les états de dépendance, d'infé-</w:t>
      </w:r>
    </w:p>
    <w:p>
      <w:r>
        <w:t>riorité ou de détresse qui amollissent les réflexes de</w:t>
      </w:r>
    </w:p>
    <w:p>
      <w:r>
        <w:t>méfiance concernent notamment les personnes souffrant de</w:t>
      </w:r>
    </w:p>
    <w:p>
      <w:r>
        <w:t>solitude et d'isolement social. Celles-ci sont en effet</w:t>
      </w:r>
    </w:p>
    <w:p>
      <w:r>
        <w:t>grandement susceptibles de donner leur confiance à celui</w:t>
      </w:r>
    </w:p>
    <w:p>
      <w:r>
        <w:t>qui sait exploiter ces sentiments. Le manque d'esprit</w:t>
      </w:r>
    </w:p>
    <w:p>
      <w:r>
        <w:t>critique, et même la crédulité aveugle de telles victimes</w:t>
      </w:r>
    </w:p>
    <w:p>
      <w:r>
        <w:t>sont notamment compréhensibles lorsque l'auteur leur fait</w:t>
      </w:r>
    </w:p>
    <w:p>
      <w:r>
        <w:t>fallacieusement croire qu'il éprouve envers elles des</w:t>
      </w:r>
    </w:p>
    <w:p>
      <w:r>
        <w:t>sentiments amoureux, comme dans le cas classique de</w:t>
      </w:r>
    </w:p>
    <w:p>
      <w:r>
        <w:t>"l'escroquerie au mariage". Dans de telles circonstances,</w:t>
      </w:r>
    </w:p>
    <w:p>
      <w:r>
        <w:t>le besoin impératif de trouver un partenaire tend à pré-</w:t>
      </w:r>
    </w:p>
    <w:p>
      <w:r>
        <w:t>dominer sur tout esprit critique, au point que la crainte</w:t>
      </w:r>
    </w:p>
    <w:p>
      <w:r>
        <w:t>de perdre le partenaire trouvé étouffe tout doute dans</w:t>
      </w:r>
    </w:p>
    <w:p>
      <w:r>
        <w:t>l'oeuf. L'escroc au mariage - ou à l'amour - touche ainsi</w:t>
      </w:r>
    </w:p>
    <w:p>
      <w:r>
        <w:t>au psychisme de sa victime de manière à lui faire oublier</w:t>
      </w:r>
    </w:p>
    <w:p>
      <w:r>
        <w:t>sa prudence et sa retenue habituelles (Ursula Cassani,</w:t>
      </w:r>
    </w:p>
    <w:p>
      <w:r>
        <w:t>op. cit., p. 167; Manfred Ellmer, Betrug und Opfermitver-</w:t>
      </w:r>
    </w:p>
    <w:p>
      <w:r>
        <w:t>antwortung, Berlin 1986, p. 257 s.; voir également arrêts</w:t>
      </w:r>
    </w:p>
    <w:p>
      <w:r>
        <w:t>cantonaux exposés in RSJ 1971 n° 100, RSJ 1963 n° 140 et</w:t>
      </w:r>
    </w:p>
    <w:p>
      <w:r>
        <w:t>SJ 1958 p. 321).</w:t>
      </w:r>
    </w:p>
    <w:p>
      <w:r>
        <w:t>En l'espèce, le recourant a faussement fait croire</w:t>
      </w:r>
    </w:p>
    <w:p>
      <w:r>
        <w:t>à la victime qu'il éprouvait pour elle des sentiments</w:t>
      </w:r>
    </w:p>
    <w:p>
      <w:r>
        <w:t>amoureux; ce faisant, il a en outre réussi à susciter en</w:t>
      </w:r>
    </w:p>
    <w:p>
      <w:r>
        <w:t>elle un amour sincère. Celle-ci s'est alors trouvée dans</w:t>
      </w:r>
    </w:p>
    <w:p>
      <w:r>
        <w:t>un état de "dépendance psychique", que le recourant a ex-</w:t>
      </w:r>
    </w:p>
    <w:p>
      <w:r>
        <w:t>ploitée pour lui soutirer des prestations diverses, en</w:t>
      </w:r>
    </w:p>
    <w:p>
      <w:r>
        <w:t>comptant à juste titre que la confiance quasi aveugle</w:t>
      </w:r>
    </w:p>
    <w:p>
      <w:r>
        <w:t>qu'il avait ainsi éveillée empêcherait la victime de pro-</w:t>
      </w:r>
    </w:p>
    <w:p>
      <w:r>
        <w:t>céder aux vérifications élémentaires concernant son iden-</w:t>
      </w:r>
    </w:p>
    <w:p>
      <w:r>
        <w:t>tité, sa situation financière et sa profession. Par ail-</w:t>
      </w:r>
    </w:p>
    <w:p>
      <w:r>
        <w:t>leurs, pour les mêmes motifs, il est compréhensible que</w:t>
      </w:r>
    </w:p>
    <w:p>
      <w:r>
        <w:t>B.________ n'ait pas tout mis en oeuvre pour tester cet</w:t>
      </w:r>
    </w:p>
    <w:p>
      <w:r>
        <w:t>amour, par exemple en imposant une rencontre.</w:t>
      </w:r>
    </w:p>
    <w:p>
      <w:r>
        <w:t>d) Le recourant conteste ensuite que la tromperie</w:t>
      </w:r>
    </w:p>
    <w:p>
      <w:r>
        <w:t>se situe en lien de motivation avec la volonté de</w:t>
      </w:r>
    </w:p>
    <w:p>
      <w:r>
        <w:t>B.________ de procéder aux commandes et engagements liti-</w:t>
      </w:r>
    </w:p>
    <w:p>
      <w:r>
        <w:t>gieux. Selon lui en effet, ces actes résultent uniquement</w:t>
      </w:r>
    </w:p>
    <w:p>
      <w:r>
        <w:t>des sentiments amoureux de B.________ à son égard, de</w:t>
      </w:r>
    </w:p>
    <w:p>
      <w:r>
        <w:t>sorte qu'ils sont indépendants de ses véritables identi-</w:t>
      </w:r>
    </w:p>
    <w:p>
      <w:r>
        <w:t>té, solvabilité et profession.</w:t>
      </w:r>
    </w:p>
    <w:p>
      <w:r>
        <w:t>A suivre le recourant, B.________ aurait ainsi</w:t>
      </w:r>
    </w:p>
    <w:p>
      <w:r>
        <w:t>effectué les actes en question en sachant, en particu-</w:t>
      </w:r>
    </w:p>
    <w:p>
      <w:r>
        <w:t>lier, qu'il ne travaillait pour aucune société liée à</w:t>
      </w:r>
    </w:p>
    <w:p>
      <w:r>
        <w:t>l'industrie du disque et que sa situation financière</w:t>
      </w:r>
    </w:p>
    <w:p>
      <w:r>
        <w:t>était complètement obérée. Elle aurait donc accepté de</w:t>
      </w:r>
    </w:p>
    <w:p>
      <w:r>
        <w:t>lui offrir, par amour et sans attendre de paiement, pour</w:t>
      </w:r>
    </w:p>
    <w:p>
      <w:r>
        <w:t>plusieurs dizaines de milliers de francs de prestations</w:t>
      </w:r>
    </w:p>
    <w:p>
      <w:r>
        <w:t>diverses. Toutefois, outre que cette thèse est peu cré-</w:t>
      </w:r>
    </w:p>
    <w:p>
      <w:r>
        <w:t>dible, elle contredit les faits retenus par la décision</w:t>
      </w:r>
    </w:p>
    <w:p>
      <w:r>
        <w:t>attaquée, selon laquelle l'intéressé a fait croire à</w:t>
      </w:r>
    </w:p>
    <w:p>
      <w:r>
        <w:t>B.________ qu'il entendait assumer ces frais.</w:t>
      </w:r>
    </w:p>
    <w:p>
      <w:r>
        <w:t>e) Le recourant nie que les commandes de disques</w:t>
      </w:r>
    </w:p>
    <w:p>
      <w:r>
        <w:t>aient déterminé chez sa victime un acte de disposition</w:t>
      </w:r>
    </w:p>
    <w:p>
      <w:r>
        <w:t>patrimonial. D'après lui, B.________ a payé de son plein</w:t>
      </w:r>
    </w:p>
    <w:p>
      <w:r>
        <w:t>gré des factures qui ne lui incombaient pas, dès lors que</w:t>
      </w:r>
    </w:p>
    <w:p>
      <w:r>
        <w:t>celles-ci indiquaient le nom de la société X.________ ou</w:t>
      </w:r>
    </w:p>
    <w:p>
      <w:r>
        <w:t>son nom lui-même. Du reste, B.________ a acquitté ces</w:t>
      </w:r>
    </w:p>
    <w:p>
      <w:r>
        <w:t>factures plusieurs mois après les commandes, alors</w:t>
      </w:r>
    </w:p>
    <w:p>
      <w:r>
        <w:t>qu'elle savait qu'il ne les honorerait vraisemblablement</w:t>
      </w:r>
    </w:p>
    <w:p>
      <w:r>
        <w:t>jamais. Il s'agit donc de toute façon d'un acte subsé-</w:t>
      </w:r>
    </w:p>
    <w:p>
      <w:r>
        <w:t>quent, sans lien de motivation avec le comportement du</w:t>
      </w:r>
    </w:p>
    <w:p>
      <w:r>
        <w:t>recourant.</w:t>
      </w:r>
    </w:p>
    <w:p>
      <w:r>
        <w:t>Dans le même sens, le recourant conteste que l'uti-</w:t>
      </w:r>
    </w:p>
    <w:p>
      <w:r>
        <w:t>lisation des deux abonnements téléphoniques souscrits au-</w:t>
      </w:r>
    </w:p>
    <w:p>
      <w:r>
        <w:t>près de Swisscom par B.________ (occasionnant des fac-</w:t>
      </w:r>
    </w:p>
    <w:p>
      <w:r>
        <w:t>turations d'environ 15'000 francs selon la décision atta-</w:t>
      </w:r>
    </w:p>
    <w:p>
      <w:r>
        <w:t>quée), soit en lien de motivation avec l'erreur de la</w:t>
      </w:r>
    </w:p>
    <w:p>
      <w:r>
        <w:t>victime.</w:t>
      </w:r>
    </w:p>
    <w:p>
      <w:r>
        <w:t>aa) L'escroquerie implique que l'erreur ait déter-</w:t>
      </w:r>
    </w:p>
    <w:p>
      <w:r>
        <w:t>miné la dupe à disposer de son patrimoine. Il faut ainsi</w:t>
      </w:r>
    </w:p>
    <w:p>
      <w:r>
        <w:t>un acte de disposition effectué par la dupe et un lien de</w:t>
      </w:r>
    </w:p>
    <w:p>
      <w:r>
        <w:t>motivation entre cet acte et l'erreur.</w:t>
      </w:r>
    </w:p>
    <w:p>
      <w:r>
        <w:t>L'acte de disposition est constitué par tout acte</w:t>
      </w:r>
    </w:p>
    <w:p>
      <w:r>
        <w:t>ou omission qui entraîne "directement" un préjudice au</w:t>
      </w:r>
    </w:p>
    <w:p>
      <w:r>
        <w:t>patrimoine. L'exigence d'une telle immédiateté résulte de</w:t>
      </w:r>
    </w:p>
    <w:p>
      <w:r>
        <w:t>la définition même de l'escroquerie, qui implique notam-</w:t>
      </w:r>
    </w:p>
    <w:p>
      <w:r>
        <w:t>ment que le dommage soit causé par un acte de disposition</w:t>
      </w:r>
    </w:p>
    <w:p>
      <w:r>
        <w:t>du lésé lui-même (Selbstschädigung). Le préjudice est oc-</w:t>
      </w:r>
    </w:p>
    <w:p>
      <w:r>
        <w:t>casionné "directement" lorsqu'il est provoqué exclusive-</w:t>
      </w:r>
    </w:p>
    <w:p>
      <w:r>
        <w:t>ment par le comportement de la dupe, sans qu'une inter-</w:t>
      </w:r>
    </w:p>
    <w:p>
      <w:r>
        <w:t>vention supplémentaire de l'auteur ne soit nécessaire</w:t>
      </w:r>
    </w:p>
    <w:p>
      <w:r>
        <w:t>(cf. ATF 126 IV 113 consid. 3a).</w:t>
      </w:r>
    </w:p>
    <w:p>
      <w:r>
        <w:t>En ce sens, il n'y a pas d'acte de disposition en-</w:t>
      </w:r>
    </w:p>
    <w:p>
      <w:r>
        <w:t>traînant "directement" un préjudice lorsque le dommage</w:t>
      </w:r>
    </w:p>
    <w:p>
      <w:r>
        <w:t>n'est réalisé qu'en vertu d'un acte subséquent, effectué</w:t>
      </w:r>
    </w:p>
    <w:p>
      <w:r>
        <w:t>par l'auteur de son propre chef. En particulier, on ne se</w:t>
      </w:r>
    </w:p>
    <w:p>
      <w:r>
        <w:t>trouve pas en présence d'une escroquerie lorsque la dupe</w:t>
      </w:r>
    </w:p>
    <w:p>
      <w:r>
        <w:t>ne fait qu'ouvrir à l'auteur la possibilité de lui causer</w:t>
      </w:r>
    </w:p>
    <w:p>
      <w:r>
        <w:t>un dommage par un acte postérieur: il s'agit alors uni-</w:t>
      </w:r>
    </w:p>
    <w:p>
      <w:r>
        <w:t>quement d'une certaine mise en danger du patrimoine, qui</w:t>
      </w:r>
    </w:p>
    <w:p>
      <w:r>
        <w:t>ne suffit en principe pas à constituer un dommage</w:t>
      </w:r>
    </w:p>
    <w:p>
      <w:r>
        <w:t>(Schubarth, op. cit., n° 64 ad art. 148 aCP).</w:t>
      </w:r>
    </w:p>
    <w:p>
      <w:r>
        <w:t>Ainsi, par exemple, obtenir une carte de crédit en</w:t>
      </w:r>
    </w:p>
    <w:p>
      <w:r>
        <w:t>trompant astucieusement l'organisme d'émission ne réalise</w:t>
      </w:r>
    </w:p>
    <w:p>
      <w:r>
        <w:t>pas, en soi, une escroquerie. En effet, la délivrance de</w:t>
      </w:r>
    </w:p>
    <w:p>
      <w:r>
        <w:t>la carte ne fonde pas une obligation de paiement à charge</w:t>
      </w:r>
    </w:p>
    <w:p>
      <w:r>
        <w:t>de l'émetteur, mais se borne à ouvrir au détenteur la</w:t>
      </w:r>
    </w:p>
    <w:p>
      <w:r>
        <w:t>possibilité de soumettre ultérieurement l'émetteur à une</w:t>
      </w:r>
    </w:p>
    <w:p>
      <w:r>
        <w:t>telle obligation. Le risque, soit la probabilité, qu'un</w:t>
      </w:r>
    </w:p>
    <w:p>
      <w:r>
        <w:t>tel détenteur fasse usage de la carte ne constitue pas un</w:t>
      </w:r>
    </w:p>
    <w:p>
      <w:r>
        <w:t>préjudice suffisant, de sorte que l'émetteur ne subit pas</w:t>
      </w:r>
    </w:p>
    <w:p>
      <w:r>
        <w:t>de dommage au patrimoine par le seul octroi de la carte à</w:t>
      </w:r>
    </w:p>
    <w:p>
      <w:r>
        <w:t>une personne insolvable ou non disposée à s'acquitter de</w:t>
      </w:r>
    </w:p>
    <w:p>
      <w:r>
        <w:t>son dû. Le préjudice ne survient que lorsque ce déten-</w:t>
      </w:r>
    </w:p>
    <w:p>
      <w:r>
        <w:t>teur, insolvable ou non disposé à s'acquitter de son dû,</w:t>
      </w:r>
    </w:p>
    <w:p>
      <w:r>
        <w:t>fait effectivement usage de la carte et diminue de la</w:t>
      </w:r>
    </w:p>
    <w:p>
      <w:r>
        <w:t>sorte la valeur de la créance de l'organisme d'émission à</w:t>
      </w:r>
    </w:p>
    <w:p>
      <w:r>
        <w:t>son encontre ( ATF 127 IV 68 consid. 2c/bb p. 74 et 2d</w:t>
      </w:r>
    </w:p>
    <w:p>
      <w:r>
        <w:t>p. 75). Par ailleurs, l'utilisation de la carte ne réa-</w:t>
      </w:r>
    </w:p>
    <w:p>
      <w:r>
        <w:t>lise pas davantage les conditions de l'escroquerie, dès</w:t>
      </w:r>
    </w:p>
    <w:p>
      <w:r>
        <w:t>lors qu'il ne s'agit pas d'un acte de disposition effec-</w:t>
      </w:r>
    </w:p>
    <w:p>
      <w:r>
        <w:t>tué par la dupe elle-même (Guido Jenny, Aktuelle Fragen</w:t>
      </w:r>
    </w:p>
    <w:p>
      <w:r>
        <w:t>des Vermögens- und Urkundenstrafrechts, in RJB 1988,</w:t>
      </w:r>
    </w:p>
    <w:p>
      <w:r>
        <w:t>p. 408 ss).</w:t>
      </w:r>
    </w:p>
    <w:p>
      <w:r>
        <w:t>En revanche, obtenir un blanc-seing en trompant as-</w:t>
      </w:r>
    </w:p>
    <w:p>
      <w:r>
        <w:t>tucieusement le signataire réalise, en soi, une escroque-</w:t>
      </w:r>
    </w:p>
    <w:p>
      <w:r>
        <w:t>rie, notamment lorsque l'auteur n'a plus qu'à inscrire, à</w:t>
      </w:r>
    </w:p>
    <w:p>
      <w:r>
        <w:t>la hauteur qui lui plaira, le montant dont le blanc-seing</w:t>
      </w:r>
    </w:p>
    <w:p>
      <w:r>
        <w:t>lui permet de disposer. En effet, en octroyant un tel</w:t>
      </w:r>
    </w:p>
    <w:p>
      <w:r>
        <w:t>blanc-seing, le signataire ne donne pas seulement à l'au-</w:t>
      </w:r>
    </w:p>
    <w:p>
      <w:r>
        <w:t>teur la possibilité de disposer de son patrimoine, mais</w:t>
      </w:r>
    </w:p>
    <w:p>
      <w:r>
        <w:t>il procède lui-même à un acte de disposition sur celui-</w:t>
      </w:r>
    </w:p>
    <w:p>
      <w:r>
        <w:t>ci, car la délivrance du blanc-seing expose déjà son pa-</w:t>
      </w:r>
    </w:p>
    <w:p>
      <w:r>
        <w:t>trimoine à un danger suffisamment concret pour entraîner,</w:t>
      </w:r>
    </w:p>
    <w:p>
      <w:r>
        <w:t>en soi, un préjudice direct (cf. Schönke/Schröder/Cramer</w:t>
      </w:r>
    </w:p>
    <w:p>
      <w:r>
        <w:t>Strafgesetzbuch, Kommentar, 26e éd., Munich 2001, § 263</w:t>
      </w:r>
    </w:p>
    <w:p>
      <w:r>
        <w:t>N 61; voir aussi Karl Lackner, LK, § 263 N 154).</w:t>
      </w:r>
    </w:p>
    <w:p>
      <w:r>
        <w:t>Par ailleurs, conformément à la lettre de la loi,</w:t>
      </w:r>
    </w:p>
    <w:p>
      <w:r>
        <w:t>la dupe qui dispose du patrimoine atteint ne doit pas né-</w:t>
      </w:r>
    </w:p>
    <w:p>
      <w:r>
        <w:t>cessairement se confondre avec le lésé. Toutefois, si la</w:t>
      </w:r>
    </w:p>
    <w:p>
      <w:r>
        <w:t>dupe porte préjudice au patrimoine d'un tiers (par une</w:t>
      </w:r>
    </w:p>
    <w:p>
      <w:r>
        <w:t>escroquerie dite triangulaire), l' art. 146 CP n'est réa-</w:t>
      </w:r>
    </w:p>
    <w:p>
      <w:r>
        <w:t>lisé que si la dupe bénéficie d'un pouvoir de disposition</w:t>
      </w:r>
    </w:p>
    <w:p>
      <w:r>
        <w:t>sur ce bien. Ce n'est en effet qu'à cette condition que</w:t>
      </w:r>
    </w:p>
    <w:p>
      <w:r>
        <w:t>l'on peut imputer le comportement de la dupe au lésé et</w:t>
      </w:r>
    </w:p>
    <w:p>
      <w:r>
        <w:t>remplir ainsi la condition du dommage à soi-même</w:t>
      </w:r>
    </w:p>
    <w:p>
      <w:r>
        <w:t>("Selbstschädigung"). Encore faut-il préciser qu'une com-</w:t>
      </w:r>
    </w:p>
    <w:p>
      <w:r>
        <w:t>pétence de fait suffit, un pouvoir de disposition de</w:t>
      </w:r>
    </w:p>
    <w:p>
      <w:r>
        <w:t>droit n'étant pas nécessaire ( ATF 126 IV 113 consid. 3a</w:t>
      </w:r>
    </w:p>
    <w:p>
      <w:r>
        <w:t>et les références citées).</w:t>
      </w:r>
    </w:p>
    <w:p>
      <w:r>
        <w:t>bb) En l'occurrence, il ressort de l'état de fait</w:t>
      </w:r>
    </w:p>
    <w:p>
      <w:r>
        <w:t>de l'arrêt attaqué que B.________ a passé commande de</w:t>
      </w:r>
    </w:p>
    <w:p>
      <w:r>
        <w:t>nombreux disques pour le compte du recourant, mais au nom</w:t>
      </w:r>
    </w:p>
    <w:p>
      <w:r>
        <w:t>de la société X.________ pour la plupart, du pseudonyme</w:t>
      </w:r>
    </w:p>
    <w:p>
      <w:r>
        <w:t>du recourant ou de son propre nom quant au surplus. Elle</w:t>
      </w:r>
    </w:p>
    <w:p>
      <w:r>
        <w:t>a agi de la sorte en croyant à tort à la volonté de paie-</w:t>
      </w:r>
    </w:p>
    <w:p>
      <w:r>
        <w:t>ment du recourant. Recevant les rappels des fournisseurs,</w:t>
      </w:r>
    </w:p>
    <w:p>
      <w:r>
        <w:t>elle s'est finalement résignée à acquitter toutes ces</w:t>
      </w:r>
    </w:p>
    <w:p>
      <w:r>
        <w:t>factures à sa place.</w:t>
      </w:r>
    </w:p>
    <w:p>
      <w:r>
        <w:t>S'agissant des commandes effectuées au nom de la</w:t>
      </w:r>
    </w:p>
    <w:p>
      <w:r>
        <w:t>société X.________, la question de savoir si le débiteur</w:t>
      </w:r>
    </w:p>
    <w:p>
      <w:r>
        <w:t>en était cette société ou B.________ personnellement,</w:t>
      </w:r>
    </w:p>
    <w:p>
      <w:r>
        <w:t>peut rester indécise. En effet, dans l'hypothèse où</w:t>
      </w:r>
    </w:p>
    <w:p>
      <w:r>
        <w:t>B.________ a agi au nom de la société, elle avait néces-</w:t>
      </w:r>
    </w:p>
    <w:p>
      <w:r>
        <w:t>sairement, en tant qu'employée, un pouvoir de disposition</w:t>
      </w:r>
    </w:p>
    <w:p>
      <w:r>
        <w:t>sur le patrimoine de celle-ci, pour le moins de fait. Il</w:t>
      </w:r>
    </w:p>
    <w:p>
      <w:r>
        <w:t>s'avère ainsi que B.________ a, pour le compte du recou-</w:t>
      </w:r>
    </w:p>
    <w:p>
      <w:r>
        <w:t>rant, conclu un contrat de vente entre les sociétés de</w:t>
      </w:r>
    </w:p>
    <w:p>
      <w:r>
        <w:t>disques et elle-même (ou la société X.________), qui lui</w:t>
      </w:r>
    </w:p>
    <w:p>
      <w:r>
        <w:t>imposait (ou à la société X.________) l'obligation de</w:t>
      </w:r>
    </w:p>
    <w:p>
      <w:r>
        <w:t>payer les frais y relatifs. Dès lors que le recourant</w:t>
      </w:r>
    </w:p>
    <w:p>
      <w:r>
        <w:t>n'avait pas l'intention d'acquitter ces factures, ces</w:t>
      </w:r>
    </w:p>
    <w:p>
      <w:r>
        <w:t>commandes ont, déjà à ce moment-là, impliqué un acte de</w:t>
      </w:r>
    </w:p>
    <w:p>
      <w:r>
        <w:t>disposition préjudiciable au patrimoine de B.________ (ou</w:t>
      </w:r>
    </w:p>
    <w:p>
      <w:r>
        <w:t>de la société X.________). Contrairement à ce que sou-</w:t>
      </w:r>
    </w:p>
    <w:p>
      <w:r>
        <w:t>tient le recourant, le dommage n'est ainsi pas survenu</w:t>
      </w:r>
    </w:p>
    <w:p>
      <w:r>
        <w:t>par un acte de disposition librement consenti et "subsé-</w:t>
      </w:r>
    </w:p>
    <w:p>
      <w:r>
        <w:t>quent" de B.________.</w:t>
      </w:r>
    </w:p>
    <w:p>
      <w:r>
        <w:t>Il n'en va pas différemment des disques dont la</w:t>
      </w:r>
    </w:p>
    <w:p>
      <w:r>
        <w:t>commande a été passée par B.________ (ou la société</w:t>
      </w:r>
    </w:p>
    <w:p>
      <w:r>
        <w:t>X.________), mais la facture rédigée au pseudonyme du re-</w:t>
      </w:r>
    </w:p>
    <w:p>
      <w:r>
        <w:t>courant.</w:t>
      </w:r>
    </w:p>
    <w:p>
      <w:r>
        <w:t>cc) En ce qui concerne les abonnements de téléphone</w:t>
      </w:r>
    </w:p>
    <w:p>
      <w:r>
        <w:t>souscrits pour le recourant par B.________, il est plus</w:t>
      </w:r>
    </w:p>
    <w:p>
      <w:r>
        <w:t>délicat de déterminer s'il existe un acte de disposition</w:t>
      </w:r>
    </w:p>
    <w:p>
      <w:r>
        <w:t>effectué par la dupe ainsi qu'un lien de motivation entre</w:t>
      </w:r>
    </w:p>
    <w:p>
      <w:r>
        <w:t>cet acte et l'erreur.</w:t>
      </w:r>
    </w:p>
    <w:p>
      <w:r>
        <w:t>Certes, il est manifeste que les frais d'abonne-</w:t>
      </w:r>
    </w:p>
    <w:p>
      <w:r>
        <w:t>ments proprement dits résultent directement d'un acte de</w:t>
      </w:r>
    </w:p>
    <w:p>
      <w:r>
        <w:t>disposition de B.________, soit de la conclusion du con-</w:t>
      </w:r>
    </w:p>
    <w:p>
      <w:r>
        <w:t>trat avec Swisscom, de sorte qu'ils sont indubitablement</w:t>
      </w:r>
    </w:p>
    <w:p>
      <w:r>
        <w:t>en lien de motivation direct avec l'erreur. En revanche,</w:t>
      </w:r>
    </w:p>
    <w:p>
      <w:r>
        <w:t>les frais de communications ne semblent pas découler, a</w:t>
      </w:r>
    </w:p>
    <w:p>
      <w:r>
        <w:t>priori, d'un acte de disposition de B.________, mais ex-</w:t>
      </w:r>
    </w:p>
    <w:p>
      <w:r>
        <w:t>clusivement d'actes postérieurs exécutés par le recourant</w:t>
      </w:r>
    </w:p>
    <w:p>
      <w:r>
        <w:t>de son propre chef, à savoir des appels qu'il a formés.</w:t>
      </w:r>
    </w:p>
    <w:p>
      <w:r>
        <w:t>Dans ces conditions, on peut se demander si ces coups de</w:t>
      </w:r>
    </w:p>
    <w:p>
      <w:r>
        <w:t>fil s'apparentent, ou non, à l'utilisation d'une carte de</w:t>
      </w:r>
    </w:p>
    <w:p>
      <w:r>
        <w:t>crédit obtenue frauduleusement de l'organisme d'émission,</w:t>
      </w:r>
    </w:p>
    <w:p>
      <w:r>
        <w:t>ce qui les soustrairait, cas échéant, à l' art. 146 CP .</w:t>
      </w:r>
    </w:p>
    <w:p>
      <w:r>
        <w:t>Les situations sont cependant différentes:</w:t>
      </w:r>
    </w:p>
    <w:p>
      <w:r>
        <w:t>Selon le consid. 2e/aa ci-dessus, c'est l'utilisation</w:t>
      </w:r>
    </w:p>
    <w:p>
      <w:r>
        <w:t>d'une carte de crédit, constituant en soi un acte juridi-</w:t>
      </w:r>
    </w:p>
    <w:p>
      <w:r>
        <w:t>que, qui fonde une obligation de paiement à charge de</w:t>
      </w:r>
    </w:p>
    <w:p>
      <w:r>
        <w:t>l'organisme d'émission. La délivrance de la carte ne crée</w:t>
      </w:r>
    </w:p>
    <w:p>
      <w:r>
        <w:t>pas, en elle-même, une telle obligation. En revanche,</w:t>
      </w:r>
    </w:p>
    <w:p>
      <w:r>
        <w:t>l'utilisation d'un abonnement de téléphone ne constitue</w:t>
      </w:r>
    </w:p>
    <w:p>
      <w:r>
        <w:t>pas un acte juridique fondant une obligation, mais une</w:t>
      </w:r>
    </w:p>
    <w:p>
      <w:r>
        <w:t>simple opération technique. C'est déjà la conclusion de</w:t>
      </w:r>
    </w:p>
    <w:p>
      <w:r>
        <w:t>l'abonnement qui génère, en elle-même, l'obligation de</w:t>
      </w:r>
    </w:p>
    <w:p>
      <w:r>
        <w:t>s'acquitter du prix des communications, seule la hauteur</w:t>
      </w:r>
    </w:p>
    <w:p>
      <w:r>
        <w:t>de cet engagement n'étant pas chiffrée, puisqu'elle dé-</w:t>
      </w:r>
    </w:p>
    <w:p>
      <w:r>
        <w:t>pend des communications qui seront établies ultérieure-</w:t>
      </w:r>
    </w:p>
    <w:p>
      <w:r>
        <w:t>ment.</w:t>
      </w:r>
    </w:p>
    <w:p>
      <w:r>
        <w:t>En l'occurrence, en souscrivant un abonnement avec</w:t>
      </w:r>
    </w:p>
    <w:p>
      <w:r>
        <w:t>Swisscom à son propre nom, B.________ s'est obligée à</w:t>
      </w:r>
    </w:p>
    <w:p>
      <w:r>
        <w:t>payer toutes les communications qui seraient effectuées</w:t>
      </w:r>
    </w:p>
    <w:p>
      <w:r>
        <w:t>avec l'appareil en cause. Toutefois, comme celui-ci était</w:t>
      </w:r>
    </w:p>
    <w:p>
      <w:r>
        <w:t>en possession du recourant et qu'aucun montant maximum</w:t>
      </w:r>
    </w:p>
    <w:p>
      <w:r>
        <w:t>n'avait été fixé avec Swisscom, la hauteur des frais de</w:t>
      </w:r>
    </w:p>
    <w:p>
      <w:r>
        <w:t>communication dépendait exclusivement de la volonté du</w:t>
      </w:r>
    </w:p>
    <w:p>
      <w:r>
        <w:t>recourant. La conclusion de ce contrat équivalait donc à</w:t>
      </w:r>
    </w:p>
    <w:p>
      <w:r>
        <w:t>l'octroi d'un blanc-seing illimité en sa faveur. Ainsi,</w:t>
      </w:r>
    </w:p>
    <w:p>
      <w:r>
        <w:t>en obtenant astucieusement de B.________ qu'elle sous-</w:t>
      </w:r>
    </w:p>
    <w:p>
      <w:r>
        <w:t>crive un abonnement de téléphone dans ces conditions, le</w:t>
      </w:r>
    </w:p>
    <w:p>
      <w:r>
        <w:t>recourant a commis une escroquerie portant non seulement</w:t>
      </w:r>
    </w:p>
    <w:p>
      <w:r>
        <w:t>sur les frais d'abonnements, mais également sur les frais</w:t>
      </w:r>
    </w:p>
    <w:p>
      <w:r>
        <w:t>de communications à venir. Par conséquent, les frais de</w:t>
      </w:r>
    </w:p>
    <w:p>
      <w:r>
        <w:t>communications effectivement survenus par la suite, que</w:t>
      </w:r>
    </w:p>
    <w:p>
      <w:r>
        <w:t>B.________ était tenue d'assumer, constituent un dommage</w:t>
      </w:r>
    </w:p>
    <w:p>
      <w:r>
        <w:t>résultant directement d'un acte de disposition de la</w:t>
      </w:r>
    </w:p>
    <w:p>
      <w:r>
        <w:t>victime. Ils sont donc en lien de motivation direct avec</w:t>
      </w:r>
    </w:p>
    <w:p>
      <w:r>
        <w:t>son erreur, à l'instar des frais d'abonnements proprement</w:t>
      </w:r>
    </w:p>
    <w:p>
      <w:r>
        <w:t>dits.</w:t>
      </w:r>
    </w:p>
    <w:p>
      <w:r>
        <w:t>f) Enfin, le recourant déclare ne pas remplir les</w:t>
      </w:r>
    </w:p>
    <w:p>
      <w:r>
        <w:t>conditions subjectives de l'escroquerie.</w:t>
      </w:r>
    </w:p>
    <w:p>
      <w:r>
        <w:t>aa) Sur le plan subjectif, l'auteur doit avoir agi</w:t>
      </w:r>
    </w:p>
    <w:p>
      <w:r>
        <w:t>intentionnellement et dans le dessein de se procurer ou</w:t>
      </w:r>
    </w:p>
    <w:p>
      <w:r>
        <w:t>de procurer à un tiers un enrichissement illégitime</w:t>
      </w:r>
    </w:p>
    <w:p>
      <w:r>
        <w:t>( ATF 119 IV 210 consid. 4a et b; 118 IV 35 consid. 2).</w:t>
      </w:r>
    </w:p>
    <w:p>
      <w:r>
        <w:t>Déterminer ce que l'auteur sait, envisage ou</w:t>
      </w:r>
    </w:p>
    <w:p>
      <w:r>
        <w:t>ignore, ce qu'il veut, accepte ou refuse relève des cons-</w:t>
      </w:r>
    </w:p>
    <w:p>
      <w:r>
        <w:t>tatations de faits, qui lient la Cour de cassation et ne</w:t>
      </w:r>
    </w:p>
    <w:p>
      <w:r>
        <w:t>peuvent être réexaminées dans un pourvoi en nullité</w:t>
      </w:r>
    </w:p>
    <w:p>
      <w:r>
        <w:t>( ATF 125 IV 242 consid. 3c; 123 IV 155 consid. 1a, 197</w:t>
      </w:r>
    </w:p>
    <w:p>
      <w:r>
        <w:t>consid. 2a, 202 consid. 1; 122 IV 156 consid. 2b).</w:t>
      </w:r>
    </w:p>
    <w:p>
      <w:r>
        <w:t>bb) En l'occurrence, il ressort des faits retenus</w:t>
      </w:r>
    </w:p>
    <w:p>
      <w:r>
        <w:t>par l'autorité intimée que le recourant a intentionnelle-</w:t>
      </w:r>
    </w:p>
    <w:p>
      <w:r>
        <w:t>ment suscité puis renforcé un sentiment amoureux chez</w:t>
      </w:r>
    </w:p>
    <w:p>
      <w:r>
        <w:t>B.________, dans le but de l'amener à commander diverses</w:t>
      </w:r>
    </w:p>
    <w:p>
      <w:r>
        <w:t>prestations en sa faveur et de bénéficier ainsi d'un en-</w:t>
      </w:r>
    </w:p>
    <w:p>
      <w:r>
        <w:t>richissement illégitime.</w:t>
      </w:r>
    </w:p>
    <w:p>
      <w:r>
        <w:t>g) En conclusion, le Tribunal cantonal n'a pas vio-</w:t>
      </w:r>
    </w:p>
    <w:p>
      <w:r>
        <w:t>lé le droit fédéral en imputant au recourant une escro-</w:t>
      </w:r>
    </w:p>
    <w:p>
      <w:r>
        <w:t>querie portant sur des disques pour plusieurs dizaines de</w:t>
      </w:r>
    </w:p>
    <w:p>
      <w:r>
        <w:t>milliers de francs, sur un appareil téléphonique porta-</w:t>
      </w:r>
    </w:p>
    <w:p>
      <w:r>
        <w:t>ble, sur la conclusion de deux abonnements de téléphone</w:t>
      </w:r>
    </w:p>
    <w:p>
      <w:r>
        <w:t>et sur les frais de communications y relatifs. De même,</w:t>
      </w:r>
    </w:p>
    <w:p>
      <w:r>
        <w:t>la confiscation de l'appareil en cause et sa dévolution à</w:t>
      </w:r>
    </w:p>
    <w:p>
      <w:r>
        <w:t>B.________ est conforme au droit fédéral.</w:t>
      </w:r>
    </w:p>
    <w:p>
      <w:r>
        <w:rPr>
          <w:b/>
        </w:rPr>
        <w:t>E. 3</w:t>
      </w:r>
    </w:p>
    <w:p>
      <w:r>
        <w:t>Vu ce qui précède, le pourvoi en nullité doit</w:t>
      </w:r>
    </w:p>
    <w:p>
      <w:r>
        <w:t>être rejeté. Succombant, le recourant doit supporter les</w:t>
      </w:r>
    </w:p>
    <w:p>
      <w:r>
        <w:t>frais judiciaires ( art. 278 PPF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